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18" w:rsidRPr="008F473E" w:rsidRDefault="00EB4718" w:rsidP="00EB47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3E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EB4718" w:rsidRPr="008F473E" w:rsidRDefault="00EB4718" w:rsidP="00EB47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3E">
        <w:rPr>
          <w:rFonts w:ascii="Times New Roman" w:hAnsi="Times New Roman" w:cs="Times New Roman"/>
          <w:b/>
          <w:sz w:val="24"/>
          <w:szCs w:val="24"/>
        </w:rPr>
        <w:t>«Детский сад №27»</w:t>
      </w:r>
    </w:p>
    <w:p w:rsidR="00EB4718" w:rsidRDefault="00EB4718" w:rsidP="00EB4718">
      <w:pPr>
        <w:rPr>
          <w:sz w:val="24"/>
          <w:szCs w:val="24"/>
        </w:rPr>
      </w:pPr>
    </w:p>
    <w:p w:rsidR="00EB4718" w:rsidRDefault="00EB4718" w:rsidP="00EB4718">
      <w:pPr>
        <w:jc w:val="center"/>
        <w:rPr>
          <w:sz w:val="24"/>
          <w:szCs w:val="24"/>
        </w:rPr>
      </w:pPr>
    </w:p>
    <w:tbl>
      <w:tblPr>
        <w:tblStyle w:val="a7"/>
        <w:tblW w:w="1148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  <w:gridCol w:w="4678"/>
      </w:tblGrid>
      <w:tr w:rsidR="008F473E" w:rsidRPr="008F473E" w:rsidTr="008F473E">
        <w:tc>
          <w:tcPr>
            <w:tcW w:w="2978" w:type="dxa"/>
          </w:tcPr>
          <w:p w:rsidR="008F473E" w:rsidRPr="008F473E" w:rsidRDefault="008F473E">
            <w:pPr>
              <w:rPr>
                <w:b/>
                <w:sz w:val="22"/>
                <w:szCs w:val="22"/>
              </w:rPr>
            </w:pPr>
            <w:r w:rsidRPr="008F473E">
              <w:rPr>
                <w:b/>
                <w:sz w:val="22"/>
                <w:szCs w:val="22"/>
              </w:rPr>
              <w:t>Принята: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r w:rsidRPr="008F473E">
              <w:rPr>
                <w:sz w:val="22"/>
                <w:szCs w:val="22"/>
              </w:rPr>
              <w:t>Родительским комитетом</w:t>
            </w:r>
          </w:p>
          <w:p w:rsidR="008F473E" w:rsidRDefault="008F473E">
            <w:pPr>
              <w:rPr>
                <w:sz w:val="22"/>
                <w:szCs w:val="22"/>
              </w:rPr>
            </w:pPr>
            <w:r w:rsidRPr="008F473E">
              <w:rPr>
                <w:sz w:val="22"/>
                <w:szCs w:val="22"/>
              </w:rPr>
              <w:t>МБДОУ «Детский сад №27»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28.08.2021г.</w:t>
            </w:r>
          </w:p>
        </w:tc>
        <w:tc>
          <w:tcPr>
            <w:tcW w:w="3827" w:type="dxa"/>
            <w:hideMark/>
          </w:tcPr>
          <w:p w:rsidR="008F473E" w:rsidRPr="008F473E" w:rsidRDefault="008F473E">
            <w:pPr>
              <w:rPr>
                <w:b/>
                <w:sz w:val="22"/>
                <w:szCs w:val="22"/>
              </w:rPr>
            </w:pPr>
            <w:r w:rsidRPr="008F473E">
              <w:rPr>
                <w:b/>
                <w:sz w:val="22"/>
                <w:szCs w:val="22"/>
              </w:rPr>
              <w:t xml:space="preserve">Принята: 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r w:rsidRPr="008F473E">
              <w:rPr>
                <w:sz w:val="22"/>
                <w:szCs w:val="22"/>
              </w:rPr>
              <w:t>на заседании Педагогического совета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r w:rsidRPr="008F473E">
              <w:rPr>
                <w:sz w:val="22"/>
                <w:szCs w:val="22"/>
              </w:rPr>
              <w:t>МБДОУ «Детский сад №27»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r w:rsidRPr="008F473E">
              <w:rPr>
                <w:sz w:val="22"/>
                <w:szCs w:val="22"/>
              </w:rPr>
              <w:t>Протокол № 1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r w:rsidRPr="008F473E">
              <w:rPr>
                <w:sz w:val="22"/>
                <w:szCs w:val="22"/>
              </w:rPr>
              <w:t>от «28» августа 2020г.</w:t>
            </w:r>
          </w:p>
        </w:tc>
        <w:tc>
          <w:tcPr>
            <w:tcW w:w="4678" w:type="dxa"/>
            <w:hideMark/>
          </w:tcPr>
          <w:p w:rsidR="008F473E" w:rsidRPr="008F473E" w:rsidRDefault="008F473E">
            <w:pPr>
              <w:rPr>
                <w:b/>
                <w:sz w:val="22"/>
                <w:szCs w:val="22"/>
              </w:rPr>
            </w:pPr>
            <w:r w:rsidRPr="008F473E">
              <w:rPr>
                <w:b/>
                <w:sz w:val="22"/>
                <w:szCs w:val="22"/>
              </w:rPr>
              <w:t>Утверждена: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8F473E">
              <w:rPr>
                <w:sz w:val="22"/>
                <w:szCs w:val="22"/>
              </w:rPr>
              <w:t>заведующего МБДОУ «Детский сад №27»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r w:rsidRPr="008F473E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_______</w:t>
            </w:r>
            <w:r w:rsidRPr="008F473E">
              <w:rPr>
                <w:sz w:val="22"/>
                <w:szCs w:val="22"/>
              </w:rPr>
              <w:t>/ О.Н. Михеева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r w:rsidRPr="008F473E">
              <w:rPr>
                <w:sz w:val="22"/>
                <w:szCs w:val="22"/>
              </w:rPr>
              <w:t xml:space="preserve">Приказ № 79-В </w:t>
            </w:r>
          </w:p>
          <w:p w:rsidR="008F473E" w:rsidRPr="008F473E" w:rsidRDefault="008F473E">
            <w:pPr>
              <w:rPr>
                <w:sz w:val="22"/>
                <w:szCs w:val="22"/>
              </w:rPr>
            </w:pPr>
            <w:r w:rsidRPr="008F473E">
              <w:rPr>
                <w:sz w:val="22"/>
                <w:szCs w:val="22"/>
              </w:rPr>
              <w:t>от «</w:t>
            </w:r>
            <w:proofErr w:type="gramStart"/>
            <w:r w:rsidRPr="008F473E">
              <w:rPr>
                <w:sz w:val="22"/>
                <w:szCs w:val="22"/>
              </w:rPr>
              <w:t>28»  августа</w:t>
            </w:r>
            <w:proofErr w:type="gramEnd"/>
            <w:r w:rsidRPr="008F473E">
              <w:rPr>
                <w:sz w:val="22"/>
                <w:szCs w:val="22"/>
              </w:rPr>
              <w:t xml:space="preserve"> 2020г.</w:t>
            </w:r>
          </w:p>
        </w:tc>
      </w:tr>
    </w:tbl>
    <w:p w:rsidR="009E7294" w:rsidRPr="008F473E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Социально-эмоциональное разв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итие детей дошкольного возраста»</w:t>
      </w: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EB4718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473E" w:rsidRDefault="008F473E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Pr="009E7294" w:rsidRDefault="009E7294" w:rsidP="009E72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Разделы</w:t>
      </w:r>
    </w:p>
    <w:p w:rsidR="009E7294" w:rsidRPr="009E7294" w:rsidRDefault="009E7294" w:rsidP="009E7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9E7294" w:rsidRPr="009E7294" w:rsidRDefault="009E7294" w:rsidP="009E7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</w:t>
      </w:r>
    </w:p>
    <w:p w:rsidR="009E7294" w:rsidRPr="009E7294" w:rsidRDefault="009E7294" w:rsidP="009E7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</w:t>
      </w:r>
    </w:p>
    <w:p w:rsidR="009E7294" w:rsidRPr="009E7294" w:rsidRDefault="009E7294" w:rsidP="009E7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</w:t>
      </w:r>
    </w:p>
    <w:p w:rsidR="009E7294" w:rsidRPr="009E7294" w:rsidRDefault="009E7294" w:rsidP="009E7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обозначения, используемые в УМК</w:t>
      </w:r>
    </w:p>
    <w:p w:rsidR="009E7294" w:rsidRPr="009E7294" w:rsidRDefault="009E7294" w:rsidP="009E72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освоения программы</w:t>
      </w: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Default="009E7294" w:rsidP="00FC46BB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эпоха стремительно меняет человека, его мировоззрение, предъявляет новые требования к его труду. Совершенствуется искусственный интеллект, происходят роботизация и автоматизация производственных процессов, глобальные экономические, технологические, гуманитарные трансформации в обществе. Важно, чтобы наши дети чувствовали себя уверенно в изменяющемся, непредсказуемом мире и знали, что их навыки и компетенции будут востребованы.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Благотворительный фонд Сбербанка «Вклад в будущее» видит свою задачу в поддержке системы российского образования с учётом вызовов времени. Фонд поддерживает проекты, способствующие системным и устойчивым изменениям в школе, позволяющие готовить выпускника нового типа — современного, способного принимать ответственные решения, действовать, самостоятельно учиться и успешно адаптироваться к сложной действительности.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выпускники школ и вузов были готовы к работе, жизни и самореализации в XXI в., необходимо совершенствовать образовательные системы, ставить новые задачи развития детей и подростков. Растущие потребности в навыках, которые отличают человека от машины, делают актуальной задачу создания развивающих программ, направленных на социально-эмоциональное развитие детей с учётом их индивидуальных особенностей.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полного раскрытия потенциала детей, развития их личностной сферы, формирования универсальных способов познания и освоения мира необходима система психолого-педагогического сопровождения, начинающаяся уже с дошкольного возраста. Кроме того, важно, чтобы программы развития и обучения детей дошкольного, начального, основного и среднего общего образования были выстроены в тесной логической связи, с соблюдением преемственности, что обеспечит устойчивость результатов их освоения.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г. Благотворительный фонд Сбербанка «Вклад в будущее» в рамках направления «Современное образование» инициировал разработку образовательной программы «Социально-эмоциональное развитие детей». Её авторами стали отечественные учёные под руководством доктора психологических наук, профессора Е. А. Сергиенко. Цель этой образовательной программы — внедрение социально-эмоционального обучения в образовательный процесс российских школ и дошкольных учреждений.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программа опирается на синтез зарубежных теорий развития эмоционального и социального интеллекта, положения отечественной психологии о развитии ребёнка и рассчитана на работу с детьми, начиная с дошкольного и заканчивая старшим подростковым возрастом.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г. стартовала апробация программы, в которой приняли участие около 200 педагогов из 13 школ Москвы и Тюмени. Среди результатов апробации педагоги отметили развитие у детей способности распознавать свои эмоции и эмоции другого человека, регулировать собственные эмоции, эффективно вести себя в конфликтных ситуациях, отслеживать причинно-следственные связи при анализе эмоций и поведения и т. п. Формирование и развитие этих навыков у детей положительно сказались на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решении проблем в поведении и позитивно повлияли на академическую успеваемость учеников.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была разработана модифицированная версия программы, учитывающая результаты апробации, обогащённая педагогическими техниками и дополнительными поддерживающими инструментами работы с детьми. Программа адаптирована к существующим государственным стандартам образования.</w:t>
      </w:r>
    </w:p>
    <w:p w:rsidR="008F473E" w:rsidRDefault="008F473E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473E" w:rsidRDefault="008F473E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Целевой раздел</w:t>
      </w:r>
    </w:p>
    <w:p w:rsidR="009E7294" w:rsidRPr="009E7294" w:rsidRDefault="009E7294" w:rsidP="009E7294">
      <w:pPr>
        <w:jc w:val="right"/>
        <w:rPr>
          <w:rFonts w:ascii="Times New Roman" w:hAnsi="Times New Roman" w:cs="Times New Roman"/>
        </w:rPr>
      </w:pPr>
      <w:r w:rsidRPr="009E7294">
        <w:rPr>
          <w:rFonts w:ascii="Times New Roman" w:hAnsi="Times New Roman" w:cs="Times New Roman"/>
        </w:rPr>
        <w:t xml:space="preserve">У ребёнка сто </w:t>
      </w:r>
      <w:proofErr w:type="gramStart"/>
      <w:r w:rsidRPr="009E7294">
        <w:rPr>
          <w:rFonts w:ascii="Times New Roman" w:hAnsi="Times New Roman" w:cs="Times New Roman"/>
        </w:rPr>
        <w:t>языков,</w:t>
      </w:r>
      <w:r w:rsidRPr="009E7294">
        <w:rPr>
          <w:rFonts w:ascii="Times New Roman" w:hAnsi="Times New Roman" w:cs="Times New Roman"/>
        </w:rPr>
        <w:br/>
        <w:t>сто</w:t>
      </w:r>
      <w:proofErr w:type="gramEnd"/>
      <w:r w:rsidRPr="009E7294">
        <w:rPr>
          <w:rFonts w:ascii="Times New Roman" w:hAnsi="Times New Roman" w:cs="Times New Roman"/>
        </w:rPr>
        <w:t xml:space="preserve"> рук, сто мыслей,</w:t>
      </w:r>
      <w:r w:rsidRPr="009E7294">
        <w:rPr>
          <w:rFonts w:ascii="Times New Roman" w:hAnsi="Times New Roman" w:cs="Times New Roman"/>
        </w:rPr>
        <w:br/>
        <w:t>сто способов думать,</w:t>
      </w:r>
      <w:r w:rsidRPr="009E7294">
        <w:rPr>
          <w:rFonts w:ascii="Times New Roman" w:hAnsi="Times New Roman" w:cs="Times New Roman"/>
        </w:rPr>
        <w:br/>
        <w:t>играть и говорить.</w:t>
      </w:r>
      <w:r w:rsidRPr="009E7294">
        <w:rPr>
          <w:rFonts w:ascii="Times New Roman" w:hAnsi="Times New Roman" w:cs="Times New Roman"/>
        </w:rPr>
        <w:br/>
        <w:t>Сто способов слушать,</w:t>
      </w:r>
      <w:r w:rsidRPr="009E7294">
        <w:rPr>
          <w:rFonts w:ascii="Times New Roman" w:hAnsi="Times New Roman" w:cs="Times New Roman"/>
        </w:rPr>
        <w:br/>
        <w:t>восхищаться, любить.</w:t>
      </w:r>
      <w:r w:rsidRPr="009E7294">
        <w:rPr>
          <w:rFonts w:ascii="Times New Roman" w:hAnsi="Times New Roman" w:cs="Times New Roman"/>
        </w:rPr>
        <w:br/>
        <w:t>Сто радостных чувств,</w:t>
      </w:r>
      <w:r w:rsidRPr="009E7294">
        <w:rPr>
          <w:rFonts w:ascii="Times New Roman" w:hAnsi="Times New Roman" w:cs="Times New Roman"/>
        </w:rPr>
        <w:br/>
        <w:t>чтобы петь и понимать сто миров,</w:t>
      </w:r>
      <w:r w:rsidRPr="009E7294">
        <w:rPr>
          <w:rFonts w:ascii="Times New Roman" w:hAnsi="Times New Roman" w:cs="Times New Roman"/>
        </w:rPr>
        <w:br/>
        <w:t>чтобы совершать открытия.</w:t>
      </w:r>
      <w:r w:rsidRPr="009E7294">
        <w:rPr>
          <w:rFonts w:ascii="Times New Roman" w:hAnsi="Times New Roman" w:cs="Times New Roman"/>
        </w:rPr>
        <w:br/>
      </w:r>
      <w:proofErr w:type="spellStart"/>
      <w:r w:rsidRPr="009E7294">
        <w:rPr>
          <w:rFonts w:ascii="Times New Roman" w:hAnsi="Times New Roman" w:cs="Times New Roman"/>
        </w:rPr>
        <w:t>Лорис</w:t>
      </w:r>
      <w:proofErr w:type="spellEnd"/>
      <w:r w:rsidRPr="009E7294">
        <w:rPr>
          <w:rFonts w:ascii="Times New Roman" w:hAnsi="Times New Roman" w:cs="Times New Roman"/>
        </w:rPr>
        <w:t xml:space="preserve"> </w:t>
      </w:r>
      <w:proofErr w:type="spellStart"/>
      <w:r w:rsidRPr="009E7294">
        <w:rPr>
          <w:rFonts w:ascii="Times New Roman" w:hAnsi="Times New Roman" w:cs="Times New Roman"/>
        </w:rPr>
        <w:t>Малагуцци</w:t>
      </w:r>
      <w:proofErr w:type="spellEnd"/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живём в эпоху социальных перемен: меняются условия жизни, ценности, характер отношений между поколениями. Сами взрослые часто оказываются не готовыми к переменам, и это не может не сказываться на детях. Между тем родители и учителя мечтают видеть детей успешными: активными и гармонично развитыми, открытыми для всего нового, жизнестойкими, умеющими справляться с трудностями, ставить и достигать цели. В мире, где нет готовых ответов, где традиционные формы социальной интеграции уже не гарантируют успешность, всё большее значение приобретает развитие личностного потенциала детей, их способности понимания себя, самоорганизации и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вышеперечисленные качества дают неоспоримые преимущества во взаимодействии со сверстниками и взрослыми, в усвоении социальных норм и правил, в активной самореализации в обществе. Поэтому задача организации учебного процесса, включающего в себя социально-эмоциональное развитие, становится весьма актуальной, и решать её можно двумя путями:</w:t>
      </w:r>
    </w:p>
    <w:p w:rsidR="009E7294" w:rsidRPr="009E7294" w:rsidRDefault="009E7294" w:rsidP="009E729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перестраивая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среду, то есть саму школьную жизнь, создавая такие условия обучения, в которых эмоциональный мир, опыт взаимодействия со сверстниками и взрослыми обладают ценностью и заслуживают внимания независимо от достигнутого результата, где всё это становится предметом рефлексии и органично вплетается в учебный процесс;</w:t>
      </w:r>
    </w:p>
    <w:p w:rsidR="009E7294" w:rsidRPr="009E7294" w:rsidRDefault="009E7294" w:rsidP="009E729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организуя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занятия с детьми, в ходе которых социально-эмоциональное развитие становится педагогической задачей. В этом случае необходимо создание особой программы работы, которая будет проводиться в отдельное специальное выделенное для этого время.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подобной программы будет выше, а её результаты устойчивее, если принятые на занятиях ценности и правила взаимодействия между детьми и педагогом, освоенные приёмы и техники будут переноситься за рамки занятий по программе в повседневное общение, интегрироваться в предметное преподавание.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Разработанная при поддержке Благотворительного фонда Сбербанка «Вклад в будущее» программа отвечает запросам времени. Она позволяет целенаправленно обучать детей внимательному и уважительному отношению к миру эмоций,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взаимопониманию, использованию эмоций при выстраивании взаимодействия. В то же время результаты обучения в группе изменяют детей и педагогов, переносятся и в образовательную среду в целом, изменяя отношения детей со сверстниками и взрослыми. Программа, с одной стороны, чувствительна к среде в образовательной организации, а с другой стороны, она сама трансформирует образовательную среду, оказывая влияние на детей, родителей, педагогов.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строится на базе теории эмоционального интеллекта (Дж.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Мэйер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Сэловей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Карузо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теории модели психического (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Theory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Mind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теории деятельности, культурно-исторического, субъектного подходов. Важным принципом является междисциплинарный подход, который позволяет рассматривать развитие личности ребёнка в единстве его эмоционально-личностных, познавательных и поведенческих качеств.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эмоционального интеллекта (Дж.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Мэйер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Сэловей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Карузо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исходит из единства эмоций и интеллекта. Под эмоциональным интеллектом обычно понимают 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воспринимать и выражать эмоции, понимать и объяснять намерения, мотивацию и желания других людей и свои собственные, видеть причинно-следственные связи, регулировать эмоции (свои собственные и других людей), учитывать знания об эмоциональных состояниях в поведении, использовать знания об эмоциональном мире в решении задач. В ней выделяются следующие составляющие эмоционального интеллекта:</w:t>
      </w:r>
    </w:p>
    <w:p w:rsidR="009E7294" w:rsidRPr="009E7294" w:rsidRDefault="009E7294" w:rsidP="009E729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идентификация эмоций — способность распознавать свои эмоции и эмоции других людей по их внешним проявлениям (мимике, жестам, голосу и т. п.);</w:t>
      </w:r>
    </w:p>
    <w:p w:rsidR="009E7294" w:rsidRPr="009E7294" w:rsidRDefault="009E7294" w:rsidP="009E729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эмоций — умение определять причины возникновения эмоций, видеть связь между мыслями, поведением и эмоциями, предугадывать, как изменятся эмоциональные состояния в ближайшем будущем, понимать сложные эмоции и чувства — как свои, так и других людей;</w:t>
      </w:r>
    </w:p>
    <w:p w:rsidR="009E7294" w:rsidRPr="009E7294" w:rsidRDefault="009E7294" w:rsidP="009E729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эмоциями — умение регулировать своё эмоциональное состояние, его интенсивность и проявление эмоций, оказывать влияние на эмоциональное состояние других людей;</w:t>
      </w:r>
    </w:p>
    <w:p w:rsidR="009E7294" w:rsidRPr="009E7294" w:rsidRDefault="009E7294" w:rsidP="009E729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эмоций — способность задействовать эмоции для решения актуальных задач, выстраивания взаимодействия.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модели психического, или модель психического состояния, разрабатывает возможность «чтения» социального мира, возможность понимать свой психический мир — намерения, желания, чувства и т. п., а также психический мир других людей. Без развития этой способности невозможны ни социализация, ни усвоение социальных правил и норм, ни адаптация к меняющимся условиям социальных отношений.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Культурно-историческая концепция Л. С. Выготского даёт основания для понимания особенностей социального пространства, целей и задач на каждом конкретном этапе развития. Согласно теории деятельности, развитие осуществляется в активном взаимодействии ребёнка с окружающими людьми, предметами, социальной и естественной средой, ребёнок обучается и воспитывается в процессе деятельности. Субъектный подход делает акцент на индивидуальности и полноправном участии ребёнка в процессе обучения и воспитания. Ребёнок — не объект обучения и воспитания, а его субъект.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имеет концентрический характер — тематические разделы сохраняются, постепенно расширяясь и углубляясь из года в год. Её участники в ходе работы учатся понимать себя, с уважением относиться к своему эмоциональному миру и эмоциям других людей, понимать и принимать свои чувства и на основе этого понимания управлять ими, строить отношения с другими людьми и с миром.</w:t>
      </w:r>
    </w:p>
    <w:p w:rsidR="009E7294" w:rsidRPr="00FC46BB" w:rsidRDefault="009E7294" w:rsidP="00FC46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работы с дошкольниками 5—7 лет рассчитана на два года обучения. В данном пособии мы рассматриваем содержание и сценарии работы с детьми первого года обучения (5—6 лет), второй год (6—7 лет) представлен лишь общим содержанием, подробно он будет освещён в отдельном пособии.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Цели, задачи программы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социально-эмоциональному развитию дошкольника.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для:  </w:t>
      </w:r>
    </w:p>
    <w:p w:rsidR="009E7294" w:rsidRPr="009E7294" w:rsidRDefault="009E7294" w:rsidP="009E729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глубокого знакомства дошкольника с эмоциями;  </w:t>
      </w:r>
    </w:p>
    <w:p w:rsidR="009E7294" w:rsidRPr="009E7294" w:rsidRDefault="009E7294" w:rsidP="009E729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умения выражать и распознавать основные эмоции у себя и других людей;  </w:t>
      </w:r>
    </w:p>
    <w:p w:rsidR="009E7294" w:rsidRPr="009E7294" w:rsidRDefault="009E7294" w:rsidP="009E729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эмоционального словаря дошкольников;  </w:t>
      </w:r>
    </w:p>
    <w:p w:rsidR="009E7294" w:rsidRPr="009E7294" w:rsidRDefault="009E7294" w:rsidP="009E729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эмоциональной обусловленности поведения;  </w:t>
      </w:r>
    </w:p>
    <w:p w:rsidR="009E7294" w:rsidRPr="009E7294" w:rsidRDefault="009E7294" w:rsidP="009E729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простых приёмов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произвольной регуляции поведения;  </w:t>
      </w:r>
    </w:p>
    <w:p w:rsidR="009E7294" w:rsidRPr="009E7294" w:rsidRDefault="009E7294" w:rsidP="009E729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понимания других людей и оказания элементарной эмоциональной поддержки;   </w:t>
      </w:r>
    </w:p>
    <w:p w:rsidR="009E7294" w:rsidRPr="009E7294" w:rsidRDefault="009E7294" w:rsidP="009E729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знакомства с эффективными способами поведения в сложных коммуникативных ситуациях;  </w:t>
      </w:r>
    </w:p>
    <w:p w:rsidR="009E7294" w:rsidRPr="00FC46BB" w:rsidRDefault="009E7294" w:rsidP="00FC46BB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подготовке к обучению в школе.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Принципы построения программы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Полнота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программа представляет собой полный курс, рассчитанный на интеграцию в образовательный и воспитательный процесс и проведение еженедельных занятий в течение двух лет.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Межпредметность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программе используются материалы различных предметных областей, что обеспечивает применение, закрепление и обобщение знаний и умений, полученных детьми при изучении других предметных областей.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Интерактивность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программе используются психолого-педагогические технологии, обеспечивающие активную позицию ребёнка.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Практико-ориентированная направленность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программа нацелена на овладение ребёнком знаниями и навыками, полезными в решении актуальных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социовозрастных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подход 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рамках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 программы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адаптирует программу под индивидуальные особенности ребёнка, создавая для  него индивидуальную траекторию освоения программы.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Систематическое последовательное усложнение материала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каждого года обучения программа предполагает изучение одних и тех же разделов. Программа каждого года построена с поступательным усложнением и углублением изучения материала в соответствии с возрастными особенностями детей и их опытом работы в рамках программы.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Включённость</w:t>
      </w:r>
      <w:proofErr w:type="spellEnd"/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родителей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активных участников программы создаёт системную среду, способствующую развитию потенциала ребёнка. Специальные компоненты программы помогают родителям организовывать содержательное общение с ребёнком. Совместная работа в рамках программы помогает родителям осознанно содействовать социально-эмоциональному развитию ребёнка.  </w:t>
      </w: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Планируемые результаты освоения программы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рассматриваются в рамках компетентностного подхода. Под компетенцией в ФГОС понимается способность применять знания, умения, личностные качества и практический опыт для успешной деятельности в определённой области.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разделяются на три блока компетенций: (1) восприятие и понимание причин эмоций, (2) эмоциональная регуляция, (3) социальное взаимодействие, которые, в свою очередь, подразделяются на отдельные компетенции (см. табл.).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2562"/>
        <w:gridCol w:w="3424"/>
      </w:tblGrid>
      <w:tr w:rsidR="009E7294" w:rsidRPr="009E7294" w:rsidTr="009E72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ВОСПРИЯТИЕ И ПОНИМАНИЕ ПРИЧИН ЭМОЦИЙ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  эмоций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эмоций по мимическим признакам 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различает мимические признаки злости, страха, грусти, радости.  </w:t>
            </w:r>
          </w:p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эти эмоции на схемах, рисунках, фотографиях и в живом общении по мимическим признакам. Может обозначить их словами 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7294" w:rsidRPr="009E7294" w:rsidRDefault="009E7294" w:rsidP="009E729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Идентификация эмоций по </w:t>
            </w: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пантомимическим признакам, действиям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Ребёнок различает эмоции: радость, грусть, злость, </w:t>
            </w: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 — по позе, жестам, движениям. Может сопоставить действия и эмоции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7294" w:rsidRPr="009E7294" w:rsidRDefault="009E7294" w:rsidP="009E729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Идентификация эмоций по вербальным и </w:t>
            </w: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паравербальным</w:t>
            </w:r>
            <w:proofErr w:type="spellEnd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признакам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различает эмоции: радость, грусть, злость, страх в речи по лексике, интонации, громкости, темпу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7294" w:rsidRPr="009E7294" w:rsidRDefault="009E7294" w:rsidP="009E729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эмоций в произведениях искусства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может назвать, какие эмоции у него вызывают определённые произведения искусства (картина, скульптура, музыка, литературное произведение).  </w:t>
            </w:r>
          </w:p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интерпретирует характер, настроение произведения, давая ему эмоционально-образную характеристику (смешное стихотворение, печальная музыка) 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7294" w:rsidRPr="009E7294" w:rsidRDefault="009E7294" w:rsidP="009E729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использование эмоционального словаря, ментального словаря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верно интерпретирует эмоциональное содержание высказываний, понимает и использует в речи слова, связанные с эмоциями и эмоциональными состояниями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 причин эмоций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ситуационно обусловленных эмоций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обсуждении ситуаций (изображение, литературный отрывок, личный опыт, живое общение) ребёнок распознаёт эмоции участников, делает верные предположения о причинах возникновения этих эмоций, событиях, предшествующих ситуации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 эмоций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эмоций посредством мимики и пантомимики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экспрессия ребёнка понятна для внешнего наблюдателя. Ребёнок выражает эмоции при помощи мимики, жестов, поз, движений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7294" w:rsidRPr="009E7294" w:rsidRDefault="009E7294" w:rsidP="009E729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Вербальное и </w:t>
            </w: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паравербальное</w:t>
            </w:r>
            <w:proofErr w:type="spellEnd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эмоций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ребёнка эмоционально выразительна: он может описать эмоциональное состояние (своё и чужое), адекватно используя эмоциональный словарь и </w:t>
            </w: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паравербальные</w:t>
            </w:r>
            <w:proofErr w:type="spellEnd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(громкость, интонация, темп)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7294" w:rsidRPr="009E7294" w:rsidRDefault="009E7294" w:rsidP="009E729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эмоций в творчестве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может выразить эмоции в рисунке, аппликации, </w:t>
            </w: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движении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ЭМОЦИОНАЛЬНАЯ РЕГУЛЯЦИЯ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простыми навыками </w:t>
            </w: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может определить своё эмоциональное состояние и его интенсивность; описать ситуацию, ставшую его причиной. Ребёнок знаком с несколькими способами </w:t>
            </w: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СОЦИАЛЬНОЕ ВЗАИМОДЕЙСТВИЕ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</w:t>
            </w:r>
            <w:proofErr w:type="spellEnd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поддержание взаимодействия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способен установить взаимодействие с детьми разного пола и возраста; со взрослыми — родителями, педагогом. Способен инициировать и поддержать общение: задавать вопросы с учётом ситуации и особенностей партнёра по общению, реагировать на ответы; отвечать на вопросы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7294" w:rsidRPr="009E7294" w:rsidRDefault="009E7294" w:rsidP="009E729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Эмоциональная поддержка и взаимопомощь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проявляет </w:t>
            </w: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пытается влиять на эмоциональное состояние другого человека, оказывая эмоциональную поддержку. Ребёнок распознаёт некоторые ситуации, в которых человеку нужна помощь, может сделать предположения о том, какая именно помощь требуется, стремится оказать помощь близким. Сам может обратиться за помощью, выбрать для этого знакомого взрослого или сверстника, сформулировать свою просьбу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7294" w:rsidRPr="009E7294" w:rsidRDefault="009E7294" w:rsidP="009E729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понимает, что у разных людей могут быть различные интересы, предпочтения, мнения.  </w:t>
            </w:r>
          </w:p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о необходимости соблюдения правил в совместной игре, работе. Может предлагать варианты </w:t>
            </w: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взаимодействия, договариваться  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7294" w:rsidRPr="009E7294" w:rsidRDefault="009E7294" w:rsidP="009E729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конфликтной ситуации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может идентифицировать свои эмоции и эмоции другого, на этом основании прогнозировать вероятность возникновения конфликта.  </w:t>
            </w:r>
          </w:p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делать предположения о причинах возникновения конфликта, возможных способах его разрешения.  </w:t>
            </w:r>
          </w:p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с простыми способами </w:t>
            </w:r>
            <w:proofErr w:type="spellStart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294" w:rsidRPr="009E7294" w:rsidTr="009E72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компетентность 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Следование формальным правилам поведения</w:t>
            </w:r>
          </w:p>
        </w:tc>
        <w:tc>
          <w:tcPr>
            <w:tcW w:w="0" w:type="auto"/>
            <w:vAlign w:val="center"/>
            <w:hideMark/>
          </w:tcPr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знает формальные правила поведения и следует им: приветствие, прощание, извинение, благодарность и т. д.  </w:t>
            </w:r>
          </w:p>
          <w:p w:rsidR="009E7294" w:rsidRPr="009E7294" w:rsidRDefault="009E7294" w:rsidP="009E7294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Принимает, может следовать правилам, принятым в семье, детском саду </w:t>
            </w:r>
          </w:p>
        </w:tc>
      </w:tr>
    </w:tbl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результатов освоения программы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выявления индивидуальных особенностей детей для создания индивидуального образовательного маршрута в ходе обучения и содействия раскрытию потенциала каждого ребёнка. Оценка с фиксацией результатов проводится дважды — в начале и в конце учебного года (входной и выходной замер). В ходе каждого занятия педагогу важно наблюдать за детьми, быть внимательным к прогрессу и тем изменениям и достижениям, которые они показывают.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по результатам оценки определяется зона образовательных потребностей каждого ребёнка и конструируется индивидуальная траектория развития ребёнка в рамках программы. В конце года делаются выводы о степени удовлетворения образовательных потребностей детей и динамике в развитии их умений.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оценки является структурированное наблюдение за детьми как в ходе занятий по программе, так и за её пределами. Дополнительный инструмент — экспертная оценка родителей посредством заполнения специального опросника.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предостеречь педагогов от того, чтобы делить детей на сильных, средних и слабых по итоговой сумме баллов. Суммарные усреднённые оценки предназначены для оценки эффективности программы, а не личности ребёнка. Для ребёнка же важна возможность дифференцированного подхода в рамках каждой отдельной компетенции. Так, один и тот же ребёнок может обладать выдающимися способностями в области идентификации эмоций и в то же время демонстрировать средние или даже низкие умения в сфере социального взаимодействия. Перед началом каждого раздела программы дифференцированная оценка позволит определить образовательные приоритеты для отдельных детей в рамках изучения раздела.  </w:t>
      </w:r>
    </w:p>
    <w:p w:rsidR="009E7294" w:rsidRPr="00FC46BB" w:rsidRDefault="009E7294" w:rsidP="00FC46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инструментарий приведён в приложениях 1—3.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Содержательный раздел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каждого года обучения программа включает введение и три тематических раздела.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год обучения (5—6 лет)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доброжелательной, дружеской атмосферы в группе, благоприятных условий для совместной работы, установление эмоционального контакта между всеми участниками, настраивание детей на взаимопомощь, взаимное уважение, внимание к окружающим — вот главные задачи вводной части программы. Они решаются посредством создания условий для осознания ребёнком собственной уникальности и уникальности других детей в группе; прояснения и принятия правил взаимодействия в группе с помощью создания на занятиях особой обстановки: свободной организации пространства, принятия правил, доброжелательного, понимающего,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безоценочного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ведущего к детям.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Восприятие и понимание причин эмоций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первый год изучаются 4 эмоции: радость, злость, грусть, страх. Занятия направлены на изучение мимических, пантомимических и вербальных проявлений эмоций у себя и других людей, что способствует лучшей категоризации эмоций и передаче их признаков. Дети усваивают не только представления о разных эмоциональных выражениях, но и развивают способность их произвольно изображать. Большое внимание в данном разделе уделяется роли эмоций в искусстве, влиянию произведений искусства на эмоциональное состояние человека.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Эмоциональная регуляция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данного раздела направлены на развитие у детей способности к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состояний и регуляции своих эмоций и поведения в совместной деятельности. Дети осваивают элементарные навыки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среди которых особое внимание уделяется способам управления эмоциями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 творчества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искусства.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Социальное взаимодействие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посвящён развитию коммуникативной и социальной компетентности детей. На занятиях они осваивают элементарные умения оказания эмоциональной поддержки другим людям разными способами; учатся сотрудничеству, совместной работе, пониманию важности взаимопомощи. Отдельное внимание на занятиях уделяется поведению в конфликтах: дети учатся прогнозировать конфликтные ситуации и делать предположения о способах разрешения конфликтов.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Второй год обучения (6—7 лет)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 Занятия этого раздела направлены на осознание ребёнком своих характерных особенностей и предпочтений, понимание того, что он, как и каждый человек, уникален и неповторим. Важное место во введении занимает выработка и принятие правил группы и сравнение их с правилами Всеобщей декларации прав человека.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Восприятие и понимание причин эмоций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разделе рассматриваются эмоции: радость, грусть, злость, страх, удивление, интерес, отвращение и причины их возникновения. Занятия направлены на совершенствование опыта внешнего проявления эмоций у себя и других людей, определение причин возникновения эмоций, развитие способности реагировать на эмоциональное состояние другого человека. Виды искусства представлены как средства для эмоционального развития ребёнка, его творческого мышления.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Эмоциональная регуляция.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 и групповые игровые практики, представленные в данном разделе, помогут детям совершенствоваться в применении знакомых приёмов 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освоении новых. Дети получат возможность учиться управлять своими эмоциями, выражать свои эмоции и регулировать их разными способами в безопасной среде.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Социальное взаимодействие.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 данного раздела посвящены развитию навыков эффективной коммуникации, умению устанавливать и поддерживать контакты, кооперироваться и сотрудничать, прогнозировать возникновение конфликтных ситуаций.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раздел программы и все темы занятий логически взаимосвязаны и преемственны.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lang w:eastAsia="ru-RU"/>
        </w:rPr>
        <w:t>Взаимодействие с родителями в рамках освоения программы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усилий семьи и школы, совместная согласованная работа педагога и родителей — очень важное условие успешной реализации программы. Его соблюдение способствует достижению устойчивых результатов в области социально-эмоционального развития ребёнка.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подразумевает содействие созданию личностно-развивающей образовательной среды как в школе, так и дома, а потому родители являются полноправными участниками обучения, включёнными и заинтересованными партнёрами, что отражено в методологии программы.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в рамках программы предполагает выполнение семейного задания; специально для родителей разработаны просветительские и вовлекающие мероприятия, которые проводятся в рамках родительских собраний. Их задача — показать родителям значимость совместной работы по программе, информировать о её содержании. Важной частью программы является проведение совместных детско-родительских мероприятий — игр, конкурсов, праздников. Примеры сценариев таких мероприятий также приведены в данном пособии.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призвано помочь взрослым создать дома среду, благоприятствующую гармоничному социально-эмоциональному развитию ребёнка, и выстроить систему собственных осознанных действий, направленных на содействие такому развитию.  </w:t>
      </w:r>
    </w:p>
    <w:p w:rsidR="00FC46BB" w:rsidRPr="003030E0" w:rsidRDefault="009E7294" w:rsidP="003030E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для успешного продвижения по программе важно заинтересовать родителей, вовлечь их в совместную деятельность, построив с ними партнёрские отношения. В этом поможет как дизайн программы, который в качестве одной из задач ставит создание общего вовлекающего, конструктивного информационного пространства, так и настрой педагога на сотрудничество с родителями. </w:t>
      </w:r>
    </w:p>
    <w:p w:rsidR="009E7294" w:rsidRPr="009E7294" w:rsidRDefault="009E7294" w:rsidP="00FC46BB">
      <w:pPr>
        <w:spacing w:before="100" w:beforeAutospacing="1" w:after="100" w:afterAutospacing="1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Организационный раздел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быть реализована как в основной, так и в вариативной части основной программы ДОО. Занятия проводятся в старшей и подготовительной группах детского сада с детьми 5—6 и 6—7 лет раз в неделю. Продолжительность одного занятия — 30 минут. Количество занятий — 30 в течение года.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занятия может педагог либо психолог, прошедшие специальную подготовку для работы по программе.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в рамках программы предусмотрено проведение интерактивных тематических встреч во время родительских собраний. Задача встреч — заручиться деятельной поддержкой родителей в ходе освоения данной программы посредством информирования о её содержании, текущих и отсроченных результатах её освоения, о значении приобретаемых знаний и умений в последующей жизни ребёнка. Продолжительность каждой встречи — 15—25 минут. В первый год обучения запланировано четыре встречи: первая — ознакомительная и три посвящены содержанию тематических разделов программы; во второй год — три встречи.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сценариях встреч используются короткие интерактивные эксперименты, экспресс-дидактические тесты для родителей (приложение 4), сквозные кейсы на тему социально-эмоционального развития.  </w:t>
      </w:r>
    </w:p>
    <w:p w:rsidR="009E7294" w:rsidRPr="00FC46BB" w:rsidRDefault="009E7294" w:rsidP="00FC46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частью программы является проведение совместных детско-родительских мероприятий.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Характеристика УМК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подробнее на пособиях, составляющих учебно-методический комплект.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Социально-эмоциональное развитие детей. Теоретические основы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 Е. А. Сергиенко (руководитель коллектива), Т. Д. Марцинковская, Е. И. Изотова, Е. И. Лебедева, А. Ю. Уланова, Е. М.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Дубовская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книге, созданной группой авторов под руководством доктора психологических наук, профессора Е. А. Сергиенко, изложены методологические основы программы, характеристика возрастных особенностей детей и подростков, более подробно рассматриваются вопросы их социально-эмоционального развития, представлена краткая сравнительная характеристика отечественных и зарубежных программ социально-эмоционального развития.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Социально-эмоциональное развитие детей дошкольного возраста. Методическое пособие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 И. А.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Е. В.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Горинова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Н. Е.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Рычка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включает в себя следующие разделы: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Парциальная программа «Социально-эмоциональное развитие дошкольников».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написана с учётом требований, предъявляемых ФГОС к оформлению программ внеурочной деятельности ДОО. Включает в себя пояснительную записку, описание планируемых результатов освоения программы, содержание основных разделов, тематическое планирование образовательной деятельности по программе.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Сценарии занятий первого года </w:t>
      </w:r>
      <w:proofErr w:type="gramStart"/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обучения.*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— это логически и динамически выстроенная последовательность различных форм взаимодействия с детьми.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описания каждого занятия приведены цель, планируемые результаты, перечень необходимого оборудования и план занятия с указанием задач и продолжительности каждой активности. Далее следует подробное описание хода занятия. Предлагаются дополнительные активности, не включённые в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тайминг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 предназначенные для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 содержательного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досуга. Сценарий каждого занятия завершается заданием, рекомендованным для семейного выполнения: чтение и обсуждение художественных произведений, просмотр мультфильмов, тематические беседы, творческие задания и др.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Cценарии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второго года обучения приведены в отдельном руководстве.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Сценарии мероприятий для родителей и сценарии совместных детско-родительских мероприятий.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методическом пособии приведены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  сценарии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интерактивных тематических встреч с родителями. В пакете мультимедиа содержатся презентации и информационные материалы для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родителей:  увлекательная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информация на тему социально-эмоционального развития, тесты для самодиагностики (приложения 1, 2, 3), формы для  структурированного наблюдения за ребёнком (приложение 4), практические советы психологов по социально-эмоциональному развитию ребёнка, рекомендации и разъяснения по выполнению семейных  заданий по программе.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методическом пособии приведены также сценарии совместных детско-родительских мероприятий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полным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 комплектом для проведения  мероприятий.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методическом пособии приведён инструментарий для отслеживания продвижения детей в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 освоения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Описаны принципы и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 диагностики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приложениях содержатся все необходимые дидактические и раздаточные материалы.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«Обо мне и для </w:t>
      </w:r>
      <w:proofErr w:type="gramStart"/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меня»  Пособие</w:t>
      </w:r>
      <w:proofErr w:type="gramEnd"/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детей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 И. А.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Н. Е.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Рычка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индивидуальной работы ребёнка на занятиях и выполнения семейных заданий разработана папка с рабочими листами для каждого занятия. Ребёнок на занятии начинает работу с листом из пособия и после занятия забирает его домой. Выполнив дома семейное задание, ребёнок вновь приносит его в группу.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заданиях для ребёнка предусмотрены разные виды работ: рисование, раскрашивание, выбор, поиск соответствия, сравнение, дополнение и пр. Пособие для детей оснащено вкладышем с наклейками. В конце учебного года каждый ребёнок получает папку с заполненными листами (портфолио).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«Палитра эмоций». Игровой комплект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Авторы: И. А.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, А. В.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Макарчук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Н. Е.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ка, О. Е. 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представляет собой набор карточек для индивидуальной и групповой работы, который применяется в ходе занятий, но может быть использован также для организации содержательного детского досуга вне занятий. Набор включает в себя три вида карточек.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Карточки с фотографиями лиц, выражающих определённые эмоции, и пиктограммами эмоций (64 карточки). На карточках представлены семь базовых эмоций: радость, грусть, злость, страх, удивление, интерес, отвращение — и нейтральное выражение лица. Каждая эмоция представлена фотографиями людей разного пола и возраста: ребёнок, подросток, взрослый, пожилой человек.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Сюжетные карточки. На карточках представлены сюжетные картинки с участием нескольких персонажей. Набор состоит из 40 сюжетных карточек.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3. Карточки — последовательности событий. Это 15 серий карточек (5 серий по 3 карточки и 10 серий по 4 карточки), каждая серия объединена общим сюжетом.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игровому комплекту прилагается брошюра инструкция со сценариями игр с карточками. Учебно-методический комплект позволяет сочетать различные методы и формы работы, адресованные всем субъектам образовательного процесса 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детям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родителям и педагогам.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работы с детьми старшего дошкольного возраста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занятия с дошкольниками 5—6 лет, важно помнить о следующем.  </w:t>
      </w:r>
    </w:p>
    <w:p w:rsidR="009E7294" w:rsidRPr="009E7294" w:rsidRDefault="009E7294" w:rsidP="009E729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деятельность в этом возрасте — игровая, прежде всего в игре формируются и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 важнейшие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психические функции ребёнка. Важно дать детям возможность получать удовольствие от процесса игры и творчества, не навязывая образцов и шаблонов.  </w:t>
      </w:r>
    </w:p>
    <w:p w:rsidR="009E7294" w:rsidRPr="009E7294" w:rsidRDefault="009E7294" w:rsidP="009E729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Произвольность, эмоционально-волевая регуляция, способность к рефлексии в этом возрасте интенсивно развиваются, но не всегда они достаточно сформированы. В поведении детей сохраняется непосредственность и импульсивность.  </w:t>
      </w:r>
    </w:p>
    <w:p w:rsidR="009E7294" w:rsidRPr="009E7294" w:rsidRDefault="009E7294" w:rsidP="009E729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детей в этом возрасте в основном базируется на образах, словесно-логическое мышление и способность к обобщению развиты в меньшей степени.  </w:t>
      </w:r>
    </w:p>
    <w:p w:rsidR="009E7294" w:rsidRPr="009E7294" w:rsidRDefault="009E7294" w:rsidP="009E729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могут понять эмоции и позицию другого человека, но в этом возрасте эгоцентризм не преодолён до конца, первичны свои переживания и своё видение ситуации. Важно создать условия, которые помогут ребёнку почувствовать его собственную индивидуальность и при этом научат уважать чужую индивидуальность. Это важное условие соблюдения правил и договорённостей в группе.  </w:t>
      </w:r>
    </w:p>
    <w:p w:rsidR="009E7294" w:rsidRPr="009E7294" w:rsidRDefault="009E7294" w:rsidP="009E729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 воспринимает мир ещё не всегда как единое целое. Используя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мы можем не отдельно развивать эмоциональный интеллект ребёнка, а мироощущение в целом. </w:t>
      </w:r>
    </w:p>
    <w:p w:rsidR="009E7294" w:rsidRPr="009E7294" w:rsidRDefault="009E7294" w:rsidP="009E729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многих занятий обладают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свойством: их можно использовать для изучения окружающего мира, развития речи, изобразительной деятельности, музыки и пения, в конструктивно-модельной деятельности, решая при этом вопросы социально-эмоционального развития.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работу с эмоциональной сферой детей и взаимоотношениями в группе. Такая работа, хотя и является обучающей, по сути психологическая и требует от ведущего эмоциональной грамотности, умения быть внимательным к переживаниям детей. То, чему учит ведущий, должно быть его собственным стилем поведения, только тогда он сможет научить этому детей.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ребёнок готовится к принятию новой для него социальной роли школьника. Важно заниматься развитием любознательности и познавательной активности, умений самостоятельно думать и решать логические задачи. Но 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главным при этом остаётся понимание своих эмоций, умение владеть собой, не отступать перед трудностями, понимать формальные и неформальные правила группы, уметь общаться и быть отзывчивым. Эти умения помогут ребёнку адаптироваться к школьному обучению.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отличаются от обычных развивающих занятий тем, что на них дети раскрывают свои чувства. Поэтому создание доброжелательной, дружелюбной атмосферы, таких условий, в которых дети смогут свободно взаимодействовать, выражать свои эмоции и говорить о них, — необходимое условие работы. Эмоции у детей могут быть очень разными и проявляются они по-разному. Надо помнить о том, что не бывает «правильных» и «неправильных» эмоций, любые чувства имеют право на существование. Реакция педагога на разные ответы детей может быть такой: «Как интересно...», «Оказывается, и так может быть...», «А иногда мы реагируем и так…». Этим он подчёркивает ценность самых разных ответов, а не заранее заданных.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атмосфере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безоценочности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ребёнок сможет ощутить свой вклад в жизнь группы, а группа, в которой видят и принимают каждого, станет более дружной и сплочённой. Отмечая сильные стороны детей, обучая их видеть сильные стороны друг друга и свои, педагог даёт им возможность ощутить опору в ситуации неуверенности. Создание такой атмосферы на занятиях помогает детям увереннее чувствовать себя и вне занятий.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важно соблюдать следующие принципы: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уважать чувства каждого; 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помогать детям понять, какое поведение вызывает эти чувства; 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помогать в управлении чувствами, связанными с конфликтными и неконфликтными ситуациями;   </w:t>
      </w:r>
    </w:p>
    <w:p w:rsidR="009E7294" w:rsidRPr="003030E0" w:rsidRDefault="009E7294" w:rsidP="003030E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принимать различия, существующие между людьми.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организации занятий 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занятия с детьми в виде увлекательных и ярких групповых встреч. Расположение детей в группе должно быть свободным. В зависимости от того, что планируется делать на занятии, дети могут сидеть за столами, находиться в кругу или свободно перемещаться в пространстве. На занятиях дети будут много двигаться, рисовать, конструировать, поэтому вам необходимо заранее готовить материалы.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 пока ещё нелегко осознанно вырабатывать правила работы в группе, поэтому можно сделать это в игровой форме и подкрепить выбранные правила образами (пиктограммами). В течение занятий важно тщательно следить за их выполнением. Правил не должно быть много, не более трёх-четырёх, остальные нормы поведения могут просто транслироваться ведущим — он становится носителем негласных правил.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группе много детей, при выполнении заданий, предполагающих взаимодействие, лучше делить их на подгруппы.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 конфликта следует быть объективным и последовательным, рекомендуется использовать «Я-высказывания», говорить о своих чувствах, вызванных конкретным поведением ребёнка.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главная задача работы по программе — социально-эмоциональное развитие, то следует фиксировать внимание детей на происходящем «здесь и теперь». Если ребёнок захочет обсудить важную для него эмоциональную ситуацию, не относящуюся к теме занятия, можно сделать это в индивидуальном порядке либо в случае необходимости обратиться к психологу.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этом возрасте взрослый — безусловный авторитет, поэтому, как правило, в ходе работы не возникает сопротивления. Однако в процессе взаимодействия между детьми могут складываться разные ситуации, и поэтому от ведущего требуется гибкость, умение видеть и понимать групповую динамику, реагировать на происходящее и делать центром внимания события, затрагивающие группу.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 ещё не полно осознают собственные эмоциональные состояния, не всегда правильно понимают чужие переживания. Неверная интерпретация мимики и других 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проявлений эмоциональных состояний может вызвать неожиданные реакции. Поскольку в центре внимания — опыт проживания детьми эмоций, такие ситуации можно использовать как обучающие, с уважением относясь к переживаниям ребёнка, помогая ему понять, что с ним сейчас происходит, увидеть связь между реальной ситуацией и возникающей эмоцией, «уловить» эмоцию, назвать её, понять, что в той же ситуации чувствует другой человек.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ведущему важно быть внимательным к продвижению детей на пути формирования тех или иных компетенций. Для этого важно уметь распределять внимание, одновременно с текущей работой в группе наблюдать за изменениями, которые происходят с детьми. Именно изменения или их отсутствие могут дать педагогу объективную информацию об эффективности обучения и выбранных индивидуальных образовательных траекторий для каждого ребёнка, быть сигналом необходимости внесения коррективов в ход обучения.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эти изменения поможет не только система оценки эффективности программы, описанная ранее, но и регулярное документирование и фиксация процесса обучения. Это могут быть фотографии, сделанные в ходе занятий, записи историй, рассказанных детьми, их диалоги, разные точки зрения, интересные фразы и многое другое. Записывая то, что говорит ребёнок, с объективностью диктофона или видеокамеры, без своей интерпретации, мы признаём его чувства. Ребёнок видит, что его уважают и понимают.  </w:t>
      </w:r>
    </w:p>
    <w:p w:rsidR="009E7294" w:rsidRPr="003030E0" w:rsidRDefault="009E7294" w:rsidP="003030E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подобные хроники помогают почувствовать важность происходящего, вернуться к пройденному. Для педагогов и родителей это возможность увидеть прогресс ребёнка и научиться лучше понимать его.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Условные обозначения, используемые в УМК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Условные обозначения, используемые в сценариях занятий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визуализации различных методов и форм работы на занятиях в пособии используются следующие условные обозначения.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28AC6" wp14:editId="276E178F">
            <wp:extent cx="429260" cy="429260"/>
            <wp:effectExtent l="0" t="0" r="8890" b="8890"/>
            <wp:docPr id="11" name="Рисунок 11" descr="https://teacher.vbudushee.ru/images/uploads/8f85608aa288e53225717d488d1db4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eacher.vbudushee.ru/images/uploads/8f85608aa288e53225717d488d1db4a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Работа с пособием для детей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маркировка обозначает, что данное задание ребёнок выполняет индивидуально на рабочем листе. Тексты заданий в пособии для детей приведены в сокращённой форме, поэтому на занятии педагог должен дать расширенную инструкцию и все необходимые разъяснения. Подробные инструкции к заданиям в пособии для детей приведены в сценариях занятий.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B52A0BA" wp14:editId="58F1E036">
            <wp:extent cx="429260" cy="429260"/>
            <wp:effectExtent l="0" t="0" r="8890" b="8890"/>
            <wp:docPr id="12" name="Рисунок 12" descr="https://teacher.vbudushee.ru/images/uploads/e01763826d10154a0934b3e4e0cffc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eacher.vbudushee.ru/images/uploads/e01763826d10154a0934b3e4e0cffcf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Педагог читает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маркировка обозначает деятельность, в рамках которой педагог или родитель зачитывает детям определённые фрагменты текста, на тему которого в дальнейшем ведётся обсуждение или иная работа. Эти фрагменты могут быть либо полностью приведены в руководстве, либо могут быть даны ссылки на первоисточники текстов.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BECDCC8" wp14:editId="692C0950">
            <wp:extent cx="429260" cy="429260"/>
            <wp:effectExtent l="0" t="0" r="8890" b="8890"/>
            <wp:docPr id="13" name="Рисунок 13" descr="https://teacher.vbudushee.ru/images/uploads/2e8c7b193e9e0c3c8f82b958e851e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acher.vbudushee.ru/images/uploads/2e8c7b193e9e0c3c8f82b958e851ea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Семейное задание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маркировка обозначает выполнение рефлексивных творческих заданий в семье, направленных на инициацию совместных обсуждений, действий. Эти задания являются важной составляющей в создании для ребёнка развивающей среды, хотя и носят рекомендательный характер.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8DEBD00" wp14:editId="4D2E7BAA">
            <wp:extent cx="429260" cy="429260"/>
            <wp:effectExtent l="0" t="0" r="8890" b="8890"/>
            <wp:docPr id="14" name="Рисунок 14" descr="https://teacher.vbudushee.ru/images/uploads/1e1a691b97fbf845126eaab8421a4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eacher.vbudushee.ru/images/uploads/1e1a691b97fbf845126eaab8421a4e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Работа в парах и группах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маркировка обозначает совместное выполнение задания, обсуждение или взаимодействие в парах либо в группах. В группе дошкольного учреждения при обычной рассадке детей за партами удобнее работать в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 до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четырёх человек.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056265" wp14:editId="64DD6F3C">
            <wp:extent cx="429260" cy="429260"/>
            <wp:effectExtent l="0" t="0" r="8890" b="8890"/>
            <wp:docPr id="15" name="Рисунок 15" descr="https://teacher.vbudushee.ru/images/uploads/3443be0a25493fa06cfee1dde483f1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eacher.vbudushee.ru/images/uploads/3443be0a25493fa06cfee1dde483f1f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Игровая деятельность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ролевые,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симуляционные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упражнения, двигательные практики, эмоциональная гимнастика и прочее.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D9C9BC7" wp14:editId="0A9B497B">
            <wp:extent cx="429260" cy="429260"/>
            <wp:effectExtent l="0" t="0" r="8890" b="8890"/>
            <wp:docPr id="16" name="Рисунок 16" descr="https://teacher.vbudushee.ru/images/uploads/ccbbd4fee5b85b8f6cecabd2fd26cc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eacher.vbudushee.ru/images/uploads/ccbbd4fee5b85b8f6cecabd2fd26cc5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Работа с игровым комплектом 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задания, при проведении которых используются карточки игрового набора.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C10E807" wp14:editId="7B2BEE5E">
            <wp:extent cx="429260" cy="429260"/>
            <wp:effectExtent l="0" t="0" r="8890" b="8890"/>
            <wp:docPr id="17" name="Рисунок 17" descr="https://teacher.vbudushee.ru/images/uploads/dbf103fb1e00fb13efd4945d82ffd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eacher.vbudushee.ru/images/uploads/dbf103fb1e00fb13efd4945d82ffd23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Дополнительные задания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задания, не включённые в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тайминг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сценария. Педагог может по своему усмотрению использовать эти активности, чтобы закрепить материал либо на занятии, если осталось время, либо за рамками занятия для организации содержательного досуга детей.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заметки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маркировка указывает на комментарии, связанные с рекомендациями по проведению заданий, возможностями вариативности при их проведении, и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 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  В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ПОСОБИИ ДЛЯ РЕБЁНКА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A21A00" wp14:editId="7037F9E0">
            <wp:extent cx="429260" cy="429260"/>
            <wp:effectExtent l="0" t="0" r="8890" b="8890"/>
            <wp:docPr id="18" name="Рисунок 18" descr="https://teacher.vbudushee.ru/images/uploads/f6e593892f58702e9e6a6ab900f74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teacher.vbudushee.ru/images/uploads/f6e593892f58702e9e6a6ab900f7470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Нарисуй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задания, в которых детям предлагается сделать рисунок на заданную тему, раскрасить, закончить или дополнить рисунок.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8CC5A73" wp14:editId="5ACC594D">
            <wp:extent cx="429260" cy="429260"/>
            <wp:effectExtent l="0" t="0" r="8890" b="8890"/>
            <wp:docPr id="19" name="Рисунок 19" descr="https://teacher.vbudushee.ru/images/uploads/7746e41e3a461f0363a6c4356e1ff7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eacher.vbudushee.ru/images/uploads/7746e41e3a461f0363a6c4356e1ff7e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Выбери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задания, в которых необходимо выбрать один или несколько элементов из предложенных по определённому критерию; нужную наклейку.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B6CFB6" wp14:editId="3F1FD2A7">
            <wp:extent cx="429260" cy="429260"/>
            <wp:effectExtent l="0" t="0" r="8890" b="8890"/>
            <wp:docPr id="20" name="Рисунок 20" descr="https://teacher.vbudushee.ru/images/uploads/821c4825c0003f3a0a597c8861e00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teacher.vbudushee.ru/images/uploads/821c4825c0003f3a0a597c8861e00ac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Семейное задание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тип заданий, нацеленных на организацию совместной деятельности ребёнка со взрослым в рамках определённого аспекта социально-эмоционального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.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читает ребёнку предлагаемое задание и участвует в его выполнении.</w:t>
      </w:r>
    </w:p>
    <w:p w:rsid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Оценка результатов освоения программы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положения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оценки является наблюдение за детьми как в ходе занятий по программе, так и за их пределами. Дополнительный инструмент — экспертная оценка родителей посредством заполнения специального опросника.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наблюдения являются компетенции и группы компетенций в рамках социально-эмоционального развития ребёнка: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Идентификация и понимание причин эмоций:  </w:t>
      </w:r>
    </w:p>
    <w:p w:rsidR="009E7294" w:rsidRPr="009E7294" w:rsidRDefault="009E7294" w:rsidP="009E7294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эмоций.  </w:t>
      </w:r>
    </w:p>
    <w:p w:rsidR="009E7294" w:rsidRPr="009E7294" w:rsidRDefault="009E7294" w:rsidP="009E7294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причин эмоций.  </w:t>
      </w:r>
    </w:p>
    <w:p w:rsidR="009E7294" w:rsidRPr="009E7294" w:rsidRDefault="009E7294" w:rsidP="009E7294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эмоций.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Эмоциональная регуляция:  </w:t>
      </w:r>
    </w:p>
    <w:p w:rsidR="009E7294" w:rsidRPr="009E7294" w:rsidRDefault="009E7294" w:rsidP="009E7294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простыми навыками </w:t>
      </w:r>
      <w:proofErr w:type="spell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Социальное взаимодействие:  </w:t>
      </w:r>
    </w:p>
    <w:p w:rsidR="009E7294" w:rsidRPr="009E7294" w:rsidRDefault="009E7294" w:rsidP="009E7294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компетентность.  </w:t>
      </w:r>
    </w:p>
    <w:p w:rsidR="009E7294" w:rsidRPr="009E7294" w:rsidRDefault="009E7294" w:rsidP="009E7294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компетентность.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компетенции выделено от двух до пяти критериев для наблюдения. Наблюдение проводится педагогом с опорой на индикаторы, приведённые в приложениях 1—3 данного пособия. Результаты фиксируются в сводных таблицах отдельно по каждой компетенции (см. приложения 1.1, 2.1, 3.1).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проводится по 10-балльной шкале, которая соответствует трём уровням: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уровень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(1—3 балла) — ребёнок не пытается проявлять оцениваемый навык / пытается, но ничего не получается.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2-й уровень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(4—7 баллов) — ребёнок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нерегулярно  применяет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оцениваемый навык / показывает средний / нерегулярный результат.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уровень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(8—10 баллов) — ребёнок регулярно и успешно применяет оцениваемый навык.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r w:rsidRPr="009E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высоким уровнем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данной компетенции, с одной стороны, имеют высокие образовательные потребности, с другой — могут являться ресурсными ролевыми моделями для остальных детей. При организации групповой работы целесообразно включать их в группы с детьми, в меньшей степени овладевшими соответствующими умениями. Однако педагогу следует внимательно следить за тем, чтобы эти дети не брали на себя выполнение всей групповой работы. При организации обсуждений детям с высоким уровнем развития данной компетенции следует адресовать более сложные вопросы, и имеет смысл давать слово тогда, когда выскажутся другие ребята, — им, вероятнее всего, будет что добавить к сказанному.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 </w:t>
      </w:r>
      <w:r w:rsidRPr="009E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средним уровнем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компетенции составляют наиболее многочисленную группу. Важно помнить о том, что именно такие дети чаще всего попадают в «слепую зону» для педагога, что влечёт за собой риск упущения их образовательных потребностей. Поэтому детей со средним уровнем развития компетенции педагог должен держать в фокусе внимания, подходить к ним настолько дифференцированно, насколько это возможно.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показавшие </w:t>
      </w:r>
      <w:r w:rsidRPr="009E7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низкий уровень</w:t>
      </w: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компетенции, — зона риска с точки зрения образовательных потребностей. Для них важно создать комфортные и безопасные условия, соответствующие их зоне ближайшего развития, чтобы помочь им достичь максимального прогресса вместе со взрослым и с другими детьми. Важно построить систему скоординированных совместных действий с родителями таких детей, чтобы создать развивающую среду не только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образовательном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учреждении, но и дома.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 инструментом оценки результатов программы является экспертная оценка родителей. Внешняя оценка результативности программы со стороны родителей позволит повысить объективность оценочных процедур. Оценка родителей осуществляется посредством заполнения специальных опросников в начале и в конце года по тем же компетенциям, что и наблюдение педагога.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Опросники приведены в первом и четвёртом разделах материалов для родителей. Данные родительских оценок заносятся педагогом в сводную таблицу (приложение 4). Результаты по каждой </w:t>
      </w:r>
      <w:proofErr w:type="gramStart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 могут</w:t>
      </w:r>
      <w:proofErr w:type="gramEnd"/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 в диапазоне от 4 до 40 баллов. 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понимать, что эти результаты не могут быть использованы для сравнения детей, — разные родители в разной степени критичны к своим детям. Сравнению подлежат только оценки, данные одним и тем же родителем. Оценки родителей полезны при определении сильных сторон конкретного ребёнка (высокие оценки родителя) и тех компетенций, которые требуют развития (низкие оценки родителя).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 профиля родительских оценок поможет педагогу понять, в каком разделе или разделах программы данному ребёнку надо уделить максимальное внимание, продумать и организовать максимально развивающую среду. Сравнение родительских оценок в начале и в конце учебного года — ценная внешняя информация, которая позволит оценить эффективность работы по программе. </w:t>
      </w:r>
    </w:p>
    <w:p w:rsidR="009E7294" w:rsidRPr="009E7294" w:rsidRDefault="009E7294" w:rsidP="009E729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опросниках родители по желанию могут в свободной форме привести информацию о ребёнке и особенностях его социально-эмоционального развития, которую, по их мнению, необходимо знать педагогу. Эту информацию важно принять к сведению и учитывать при построении образовательной и воспитательной траектории развития ребёнка. </w:t>
      </w:r>
    </w:p>
    <w:p w:rsidR="004A13D2" w:rsidRDefault="008923FE" w:rsidP="009E7294">
      <w:pPr>
        <w:spacing w:line="240" w:lineRule="auto"/>
        <w:ind w:firstLine="709"/>
        <w:contextualSpacing/>
        <w:jc w:val="both"/>
      </w:pPr>
    </w:p>
    <w:sectPr w:rsidR="004A13D2" w:rsidSect="003030E0">
      <w:footerReference w:type="default" r:id="rId1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FE" w:rsidRDefault="008923FE" w:rsidP="009E7294">
      <w:pPr>
        <w:spacing w:after="0" w:line="240" w:lineRule="auto"/>
      </w:pPr>
      <w:r>
        <w:separator/>
      </w:r>
    </w:p>
  </w:endnote>
  <w:endnote w:type="continuationSeparator" w:id="0">
    <w:p w:rsidR="008923FE" w:rsidRDefault="008923FE" w:rsidP="009E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184419"/>
      <w:docPartObj>
        <w:docPartGallery w:val="Page Numbers (Bottom of Page)"/>
        <w:docPartUnique/>
      </w:docPartObj>
    </w:sdtPr>
    <w:sdtEndPr/>
    <w:sdtContent>
      <w:p w:rsidR="009E7294" w:rsidRDefault="009E72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73E">
          <w:rPr>
            <w:noProof/>
          </w:rPr>
          <w:t>17</w:t>
        </w:r>
        <w:r>
          <w:fldChar w:fldCharType="end"/>
        </w:r>
      </w:p>
    </w:sdtContent>
  </w:sdt>
  <w:p w:rsidR="009E7294" w:rsidRDefault="009E72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FE" w:rsidRDefault="008923FE" w:rsidP="009E7294">
      <w:pPr>
        <w:spacing w:after="0" w:line="240" w:lineRule="auto"/>
      </w:pPr>
      <w:r>
        <w:separator/>
      </w:r>
    </w:p>
  </w:footnote>
  <w:footnote w:type="continuationSeparator" w:id="0">
    <w:p w:rsidR="008923FE" w:rsidRDefault="008923FE" w:rsidP="009E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31B"/>
    <w:multiLevelType w:val="multilevel"/>
    <w:tmpl w:val="933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20688"/>
    <w:multiLevelType w:val="multilevel"/>
    <w:tmpl w:val="67E0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9447D"/>
    <w:multiLevelType w:val="multilevel"/>
    <w:tmpl w:val="50E8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7422B"/>
    <w:multiLevelType w:val="multilevel"/>
    <w:tmpl w:val="552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44D19"/>
    <w:multiLevelType w:val="multilevel"/>
    <w:tmpl w:val="12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22E73"/>
    <w:multiLevelType w:val="multilevel"/>
    <w:tmpl w:val="4572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C7D0E"/>
    <w:multiLevelType w:val="multilevel"/>
    <w:tmpl w:val="A0B2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35133"/>
    <w:multiLevelType w:val="multilevel"/>
    <w:tmpl w:val="8A20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5"/>
    <w:rsid w:val="003030E0"/>
    <w:rsid w:val="005D6CB1"/>
    <w:rsid w:val="008923FE"/>
    <w:rsid w:val="008F473E"/>
    <w:rsid w:val="009E7294"/>
    <w:rsid w:val="009E7754"/>
    <w:rsid w:val="00EB339D"/>
    <w:rsid w:val="00EB4718"/>
    <w:rsid w:val="00F34665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B876-DD26-47E2-A8E8-7BBCAD54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294"/>
  </w:style>
  <w:style w:type="paragraph" w:styleId="a5">
    <w:name w:val="footer"/>
    <w:basedOn w:val="a"/>
    <w:link w:val="a6"/>
    <w:uiPriority w:val="99"/>
    <w:unhideWhenUsed/>
    <w:rsid w:val="009E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294"/>
  </w:style>
  <w:style w:type="table" w:styleId="a7">
    <w:name w:val="Table Grid"/>
    <w:basedOn w:val="a1"/>
    <w:uiPriority w:val="59"/>
    <w:rsid w:val="00EB4718"/>
    <w:pPr>
      <w:spacing w:after="0" w:line="240" w:lineRule="auto"/>
    </w:pPr>
    <w:rPr>
      <w:rFonts w:ascii="Times New Roman" w:hAnsi="Times New Roman" w:cs="Helvetica"/>
      <w:sz w:val="24"/>
      <w:szCs w:val="2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30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639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6745</Words>
  <Characters>38452</Characters>
  <Application>Microsoft Office Word</Application>
  <DocSecurity>0</DocSecurity>
  <Lines>320</Lines>
  <Paragraphs>90</Paragraphs>
  <ScaleCrop>false</ScaleCrop>
  <Company>diakov.net</Company>
  <LinksUpToDate>false</LinksUpToDate>
  <CharactersWithSpaces>45107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2021-10-10T05:23:00Z</dcterms:created>
  <dcterms:modified xsi:type="dcterms:W3CDTF">2021-10-10T05:48:00Z</dcterms:modified>
</cp:coreProperties>
</file>