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1D" w:rsidRDefault="00AD70DE" w:rsidP="00936157">
      <w:pPr>
        <w:spacing w:after="0" w:line="291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0DE">
        <w:rPr>
          <w:rFonts w:ascii="Times New Roman" w:eastAsia="Times New Roman" w:hAnsi="Times New Roman" w:cs="Times New Roman"/>
          <w:b/>
          <w:sz w:val="24"/>
          <w:szCs w:val="24"/>
        </w:rPr>
        <w:t>Мониторинг проведенной работы з</w:t>
      </w:r>
      <w:r w:rsidR="00F75E1D">
        <w:rPr>
          <w:rFonts w:ascii="Times New Roman" w:eastAsia="Times New Roman" w:hAnsi="Times New Roman" w:cs="Times New Roman"/>
          <w:b/>
          <w:sz w:val="24"/>
          <w:szCs w:val="24"/>
        </w:rPr>
        <w:t xml:space="preserve">аведующего МБДОУ «Детский </w:t>
      </w:r>
      <w:r w:rsidR="00D444F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75E1D">
        <w:rPr>
          <w:rFonts w:ascii="Times New Roman" w:eastAsia="Times New Roman" w:hAnsi="Times New Roman" w:cs="Times New Roman"/>
          <w:b/>
          <w:sz w:val="24"/>
          <w:szCs w:val="24"/>
        </w:rPr>
        <w:t>ад № 27</w:t>
      </w:r>
      <w:r w:rsidR="00D444F9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963247" w:rsidRPr="00AD70DE" w:rsidRDefault="00EC4184" w:rsidP="00F75E1D">
      <w:pPr>
        <w:spacing w:after="0" w:line="291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2</w:t>
      </w:r>
      <w:r w:rsidR="005551BA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2024</w:t>
      </w:r>
      <w:r w:rsidR="00AD70DE" w:rsidRPr="00AD70D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A4525C" w:rsidRPr="00936157" w:rsidRDefault="00A4525C" w:rsidP="00936157">
      <w:pPr>
        <w:spacing w:after="0" w:line="29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10988" w:type="dxa"/>
        <w:tblLook w:val="04A0" w:firstRow="1" w:lastRow="0" w:firstColumn="1" w:lastColumn="0" w:noHBand="0" w:noVBand="1"/>
      </w:tblPr>
      <w:tblGrid>
        <w:gridCol w:w="458"/>
        <w:gridCol w:w="3223"/>
        <w:gridCol w:w="7307"/>
      </w:tblGrid>
      <w:tr w:rsidR="009A5952" w:rsidTr="006A6B05">
        <w:tc>
          <w:tcPr>
            <w:tcW w:w="458" w:type="dxa"/>
          </w:tcPr>
          <w:p w:rsidR="009A5952" w:rsidRPr="009A5952" w:rsidRDefault="009A5952" w:rsidP="009A5952">
            <w:pPr>
              <w:spacing w:line="29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23" w:type="dxa"/>
          </w:tcPr>
          <w:p w:rsidR="009A5952" w:rsidRPr="009A5952" w:rsidRDefault="009A5952" w:rsidP="009A5952">
            <w:pPr>
              <w:spacing w:line="29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7307" w:type="dxa"/>
          </w:tcPr>
          <w:p w:rsidR="009A5952" w:rsidRPr="009A5952" w:rsidRDefault="00107F7F" w:rsidP="00107F7F">
            <w:pPr>
              <w:spacing w:line="29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Проведенные м</w:t>
            </w:r>
            <w:r w:rsidR="009A5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9A5952" w:rsidTr="00DC113E">
        <w:tc>
          <w:tcPr>
            <w:tcW w:w="10988" w:type="dxa"/>
            <w:gridSpan w:val="3"/>
          </w:tcPr>
          <w:p w:rsidR="00A4525C" w:rsidRPr="003C0FBB" w:rsidRDefault="00A4525C" w:rsidP="003C0FBB">
            <w:pPr>
              <w:spacing w:line="29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76D4" w:rsidTr="006A6B05">
        <w:tc>
          <w:tcPr>
            <w:tcW w:w="458" w:type="dxa"/>
            <w:vMerge w:val="restart"/>
          </w:tcPr>
          <w:p w:rsidR="005576D4" w:rsidRDefault="005576D4" w:rsidP="00AD70DE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B3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3" w:type="dxa"/>
          </w:tcPr>
          <w:p w:rsidR="005576D4" w:rsidRPr="006A6B05" w:rsidRDefault="005576D4" w:rsidP="00AD70DE">
            <w:pPr>
              <w:spacing w:line="29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="00F7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6B05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другими организациями, учреждениями, ведомствами в целях развития учреждения, в том числе сетевое взаимодействие</w:t>
            </w:r>
          </w:p>
        </w:tc>
        <w:tc>
          <w:tcPr>
            <w:tcW w:w="7307" w:type="dxa"/>
          </w:tcPr>
          <w:p w:rsidR="002C0A14" w:rsidRDefault="005576D4" w:rsidP="00AD70DE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</w:t>
            </w:r>
            <w:r w:rsidRPr="006A6B05">
              <w:rPr>
                <w:rFonts w:ascii="Times New Roman" w:hAnsi="Times New Roman" w:cs="Times New Roman"/>
                <w:sz w:val="24"/>
                <w:szCs w:val="24"/>
              </w:rPr>
              <w:t>ния и договоры о сотруднич</w:t>
            </w:r>
            <w:r w:rsidR="002C0A14">
              <w:rPr>
                <w:rFonts w:ascii="Times New Roman" w:hAnsi="Times New Roman" w:cs="Times New Roman"/>
                <w:sz w:val="24"/>
                <w:szCs w:val="24"/>
              </w:rPr>
              <w:t>естве можно посмотреть по ссылкам: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714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взаимодей</w:t>
              </w:r>
              <w:r w:rsidRPr="00D714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</w:t>
              </w:r>
              <w:r w:rsidRPr="00D714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</w:t>
              </w:r>
              <w:r w:rsidRPr="00D714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вие</w:t>
              </w:r>
            </w:hyperlink>
          </w:p>
          <w:p w:rsidR="002C0A14" w:rsidRDefault="002C0A14" w:rsidP="00AD70DE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2C0A14" w:rsidRDefault="002C0A14" w:rsidP="00AD70DE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2C0A14" w:rsidRDefault="002C0A14" w:rsidP="00AD70DE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5576D4" w:rsidRPr="006A6B05" w:rsidRDefault="005576D4" w:rsidP="00AD7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44F9" w:rsidTr="006A6B05">
        <w:tc>
          <w:tcPr>
            <w:tcW w:w="458" w:type="dxa"/>
            <w:vMerge/>
          </w:tcPr>
          <w:p w:rsidR="00D444F9" w:rsidRDefault="00D444F9" w:rsidP="00D444F9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D444F9" w:rsidRPr="003C0FBB" w:rsidRDefault="00D444F9" w:rsidP="00D444F9">
            <w:pPr>
              <w:spacing w:line="29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</w:t>
            </w:r>
            <w:r w:rsidR="0050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АКОТиБ</w:t>
            </w:r>
          </w:p>
        </w:tc>
        <w:tc>
          <w:tcPr>
            <w:tcW w:w="7307" w:type="dxa"/>
          </w:tcPr>
          <w:p w:rsidR="00503225" w:rsidRDefault="00AE5C51" w:rsidP="00503225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</w:t>
            </w:r>
            <w:r w:rsidR="0050322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анятия  по дополнительным программам </w:t>
            </w:r>
            <w:proofErr w:type="spellStart"/>
            <w:r w:rsidR="0050322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профориентационной</w:t>
            </w:r>
            <w:proofErr w:type="spellEnd"/>
            <w:r w:rsidR="0050322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направленности </w:t>
            </w:r>
            <w:hyperlink r:id="rId7" w:history="1">
              <w:r w:rsidR="00503225" w:rsidRPr="00EC41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«С Фиксиками по жизни», «Маленький физик» </w:t>
              </w:r>
              <w:r w:rsidR="00D7143F" w:rsidRPr="00EC41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в АКОТиБ</w:t>
              </w:r>
            </w:hyperlink>
            <w:r w:rsidR="00D7143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D444F9" w:rsidRDefault="00D444F9" w:rsidP="00D444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4F9" w:rsidTr="006A6B05">
        <w:trPr>
          <w:trHeight w:val="682"/>
        </w:trPr>
        <w:tc>
          <w:tcPr>
            <w:tcW w:w="458" w:type="dxa"/>
            <w:vMerge/>
          </w:tcPr>
          <w:p w:rsidR="00D444F9" w:rsidRPr="00A4525C" w:rsidRDefault="00D444F9" w:rsidP="00D444F9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D444F9" w:rsidRPr="006A6B05" w:rsidRDefault="00D444F9" w:rsidP="00C33BA1">
            <w:pPr>
              <w:spacing w:line="29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1.4.</w:t>
            </w:r>
            <w:r w:rsidR="00F92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0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Детская библиотека </w:t>
            </w:r>
            <w:r w:rsidR="00F92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им. А.П. Гайдара</w:t>
            </w:r>
          </w:p>
        </w:tc>
        <w:tc>
          <w:tcPr>
            <w:tcW w:w="7307" w:type="dxa"/>
          </w:tcPr>
          <w:p w:rsidR="00AE5C51" w:rsidRDefault="00AE5C51" w:rsidP="00C33BA1">
            <w:r>
              <w:t xml:space="preserve"> </w:t>
            </w:r>
          </w:p>
          <w:p w:rsidR="00C33BA1" w:rsidRDefault="00C33BA1" w:rsidP="00C3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Познавательно-игровая программа </w:t>
            </w:r>
            <w:hyperlink r:id="rId8" w:history="1">
              <w:r w:rsidRPr="00C33BA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«По Пушкинским сказкам»</w:t>
              </w:r>
            </w:hyperlink>
            <w:r w:rsidR="008F432F" w:rsidRPr="008F4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03225" w:rsidRDefault="00C33BA1" w:rsidP="00C3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другие </w:t>
            </w:r>
            <w:hyperlink r:id="rId9" w:history="1">
              <w:r w:rsidRPr="009A2B7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https://sadik27.gosuslugi.ru/nash-detskiy-sad/novosti-i-sobytiya/urok-pamyati-yunye-geroi-sorokovyh-porohovyh.html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C17A7" w:rsidRDefault="005C17A7" w:rsidP="00C3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4F9" w:rsidTr="006A6B05">
        <w:trPr>
          <w:trHeight w:val="682"/>
        </w:trPr>
        <w:tc>
          <w:tcPr>
            <w:tcW w:w="458" w:type="dxa"/>
          </w:tcPr>
          <w:p w:rsidR="00D444F9" w:rsidRDefault="00D444F9" w:rsidP="00D444F9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3" w:type="dxa"/>
          </w:tcPr>
          <w:p w:rsidR="00D444F9" w:rsidRPr="006A6B05" w:rsidRDefault="00D444F9" w:rsidP="00D444F9">
            <w:pPr>
              <w:spacing w:line="291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0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оказания качественной психолого-педагогической, методической и консультативной помощи гражданам, имеющим детей (достижение установленного норматива)</w:t>
            </w:r>
          </w:p>
        </w:tc>
        <w:tc>
          <w:tcPr>
            <w:tcW w:w="7307" w:type="dxa"/>
          </w:tcPr>
          <w:p w:rsidR="00DE5F12" w:rsidRDefault="00C33BA1" w:rsidP="00D4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7143F" w:rsidRPr="00F50A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https://sadik27.gosuslugi.ru/nash-detskiy-sad/informatsiya-dlya-roditeley/konsultatsionnyy-punkt-doo/</w:t>
              </w:r>
            </w:hyperlink>
            <w:r w:rsidR="00D71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1026" w:rsidRDefault="00611026" w:rsidP="00D4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12" w:rsidRDefault="00611026" w:rsidP="00D4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ДОО функционирует консультационный пункт в рамках центра </w:t>
            </w:r>
            <w:r w:rsidRPr="0061102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психолого-педагогической, методической и консультативной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гражданам, имеющим детей «Доброе начало»</w:t>
            </w:r>
            <w:r w:rsidRPr="00611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026">
              <w:rPr>
                <w:rFonts w:ascii="Times New Roman" w:hAnsi="Times New Roman" w:cs="Times New Roman"/>
                <w:sz w:val="24"/>
                <w:szCs w:val="24"/>
              </w:rPr>
              <w:t>Услуги предоставляются квалифицированными педагогами, учителями-логопедами, учителями-дефектологами, педагогами-психологами.</w:t>
            </w:r>
          </w:p>
          <w:p w:rsidR="00DE5F12" w:rsidRDefault="00DE5F12" w:rsidP="00D4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4F9" w:rsidRPr="001E64EB" w:rsidRDefault="00D444F9" w:rsidP="00D4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4EB">
              <w:rPr>
                <w:rFonts w:ascii="Times New Roman" w:hAnsi="Times New Roman" w:cs="Times New Roman"/>
                <w:sz w:val="24"/>
                <w:szCs w:val="24"/>
              </w:rPr>
              <w:t>100% обеспечение реализации рекомендаций ПМПК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воспитанников с ОВЗ (</w:t>
            </w:r>
            <w:r w:rsidRPr="001E64EB">
              <w:rPr>
                <w:rFonts w:ascii="Times New Roman" w:hAnsi="Times New Roman" w:cs="Times New Roman"/>
                <w:sz w:val="24"/>
                <w:szCs w:val="24"/>
              </w:rPr>
              <w:t>по представлению результатов мониторинга исполнения рекомендаций ПМПК)</w:t>
            </w:r>
          </w:p>
          <w:p w:rsidR="00611026" w:rsidRDefault="00D444F9" w:rsidP="00611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4E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100% реализация рекомендаций ПМПК. Образование детей с ОВЗ осуществляется по индивидуальным адаптированным образовательным программам. </w:t>
            </w:r>
          </w:p>
          <w:p w:rsidR="00D444F9" w:rsidRDefault="00D444F9" w:rsidP="00611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4EB">
              <w:rPr>
                <w:rFonts w:ascii="Times New Roman" w:hAnsi="Times New Roman" w:cs="Times New Roman"/>
                <w:sz w:val="24"/>
                <w:szCs w:val="24"/>
              </w:rPr>
              <w:t>Штат узких специалистов укомплектован на 100%</w:t>
            </w:r>
          </w:p>
        </w:tc>
      </w:tr>
      <w:tr w:rsidR="00D444F9" w:rsidTr="006A6B05">
        <w:trPr>
          <w:trHeight w:val="682"/>
        </w:trPr>
        <w:tc>
          <w:tcPr>
            <w:tcW w:w="458" w:type="dxa"/>
          </w:tcPr>
          <w:p w:rsidR="00D444F9" w:rsidRDefault="00D444F9" w:rsidP="00D444F9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23" w:type="dxa"/>
          </w:tcPr>
          <w:p w:rsidR="00D444F9" w:rsidRPr="006A6B05" w:rsidRDefault="00D444F9" w:rsidP="00D444F9">
            <w:pPr>
              <w:spacing w:line="291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0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участия педагогов, обучающихся в конкурсах, мероприятиях, рекомендованных учредителем</w:t>
            </w:r>
          </w:p>
        </w:tc>
        <w:tc>
          <w:tcPr>
            <w:tcW w:w="7307" w:type="dxa"/>
          </w:tcPr>
          <w:p w:rsidR="00D444F9" w:rsidRPr="006A6B05" w:rsidRDefault="00D444F9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конкурсах в разделе «Конкурсы» по ссылке </w:t>
            </w:r>
            <w:hyperlink r:id="rId11" w:history="1">
              <w:r w:rsidRPr="00D714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Грамоты</w:t>
              </w:r>
            </w:hyperlink>
            <w:r w:rsidRPr="00812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44F9" w:rsidTr="006A6B05">
        <w:trPr>
          <w:trHeight w:val="682"/>
        </w:trPr>
        <w:tc>
          <w:tcPr>
            <w:tcW w:w="458" w:type="dxa"/>
          </w:tcPr>
          <w:p w:rsidR="00D444F9" w:rsidRDefault="00D444F9" w:rsidP="00D444F9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23" w:type="dxa"/>
          </w:tcPr>
          <w:p w:rsidR="00D444F9" w:rsidRPr="006A6B05" w:rsidRDefault="00D444F9" w:rsidP="00D444F9">
            <w:pPr>
              <w:spacing w:line="291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статуса площадки (базовой, пилотной, инновационной)</w:t>
            </w:r>
          </w:p>
        </w:tc>
        <w:tc>
          <w:tcPr>
            <w:tcW w:w="7307" w:type="dxa"/>
          </w:tcPr>
          <w:p w:rsidR="00D444F9" w:rsidRDefault="00D444F9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123B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Б</w:t>
            </w:r>
            <w:r w:rsidR="008123B1" w:rsidRPr="008123B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азовые площадки:</w:t>
            </w:r>
            <w:r w:rsidRPr="00812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23B1" w:rsidRDefault="00C33BA1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123B1" w:rsidRPr="00D714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 муниципальная базовая площадки для детей с НОДА</w:t>
              </w:r>
            </w:hyperlink>
          </w:p>
          <w:p w:rsidR="008123B1" w:rsidRPr="008123B1" w:rsidRDefault="008123B1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1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D714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муниципальная базовая площадка по апробации практик</w:t>
              </w:r>
            </w:hyperlink>
            <w:r w:rsidRPr="00D7143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воспитательной деятельности на уровне образовательной организации</w:t>
            </w:r>
          </w:p>
        </w:tc>
      </w:tr>
      <w:tr w:rsidR="00D444F9" w:rsidTr="006A6B05">
        <w:trPr>
          <w:trHeight w:val="682"/>
        </w:trPr>
        <w:tc>
          <w:tcPr>
            <w:tcW w:w="458" w:type="dxa"/>
            <w:vMerge w:val="restart"/>
          </w:tcPr>
          <w:p w:rsidR="00D444F9" w:rsidRDefault="00D444F9" w:rsidP="00D444F9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23" w:type="dxa"/>
            <w:vMerge w:val="restart"/>
          </w:tcPr>
          <w:p w:rsidR="00D444F9" w:rsidRPr="006A6B05" w:rsidRDefault="00D444F9" w:rsidP="00D444F9">
            <w:pPr>
              <w:spacing w:line="291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4E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достижения показателей приоритетных проектов в области образования</w:t>
            </w:r>
          </w:p>
        </w:tc>
        <w:tc>
          <w:tcPr>
            <w:tcW w:w="7307" w:type="dxa"/>
          </w:tcPr>
          <w:p w:rsidR="00D444F9" w:rsidRDefault="001C1256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проекты: </w:t>
            </w:r>
          </w:p>
          <w:p w:rsidR="001C1256" w:rsidRDefault="00C33BA1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C5E19" w:rsidRPr="00F379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https://sadik27.gosuslugi.ru/natsionalnye-proekty/</w:t>
              </w:r>
            </w:hyperlink>
            <w:r w:rsidR="00AC5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5E19" w:rsidRDefault="00AC5E19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256" w:rsidRDefault="00C33BA1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C1256" w:rsidRPr="00AC5E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Финансовая грамотность в ДОО</w:t>
              </w:r>
              <w:r w:rsidR="00EA453A" w:rsidRPr="00AC5E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proofErr w:type="gramStart"/>
              <w:r w:rsidR="00EA453A" w:rsidRPr="00AC5E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1C1256" w:rsidRPr="00AC5E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стественно-научная</w:t>
              </w:r>
              <w:proofErr w:type="gramEnd"/>
              <w:r w:rsidR="001C1256" w:rsidRPr="00AC5E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грамотность в ДОО</w:t>
              </w:r>
              <w:r w:rsidR="00AC5E19" w:rsidRPr="00AC5E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, читательская грамотность</w:t>
              </w:r>
            </w:hyperlink>
          </w:p>
          <w:p w:rsidR="001C1256" w:rsidRDefault="001C1256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256" w:rsidRDefault="00C33BA1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C1256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Цифровая трансформация образовательного процесса в ДОО через применение интерактивного онлайн ресурса "СТАНЬ </w:t>
              </w:r>
              <w:r w:rsidR="001C1256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ШКОЛЬНИКОМ С РОБОРИКОМ"</w:t>
              </w:r>
            </w:hyperlink>
          </w:p>
          <w:p w:rsidR="001C1256" w:rsidRDefault="001C1256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256" w:rsidRDefault="00C33BA1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C1256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Программа по развитию личностного потенциала "СРЕДА ВОЗМОЖНОСТЕЙ"</w:t>
              </w:r>
            </w:hyperlink>
          </w:p>
          <w:p w:rsidR="001C1256" w:rsidRDefault="001C1256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256" w:rsidRDefault="00C33BA1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C1256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Инклюзивное образование</w:t>
              </w:r>
            </w:hyperlink>
            <w:r w:rsidR="001C1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1256" w:rsidRDefault="001C1256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4F9" w:rsidTr="006A6B05">
        <w:trPr>
          <w:trHeight w:val="682"/>
        </w:trPr>
        <w:tc>
          <w:tcPr>
            <w:tcW w:w="458" w:type="dxa"/>
            <w:vMerge/>
          </w:tcPr>
          <w:p w:rsidR="00D444F9" w:rsidRDefault="00D444F9" w:rsidP="00D444F9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D444F9" w:rsidRPr="001E64EB" w:rsidRDefault="00D444F9" w:rsidP="00D444F9">
            <w:pPr>
              <w:spacing w:line="291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</w:tcPr>
          <w:p w:rsidR="00EA453A" w:rsidRDefault="00D944EE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В МБДОУ «Детский </w:t>
              </w:r>
              <w:r w:rsidR="00D444F9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</w:t>
              </w:r>
              <w:r w:rsidR="001C1256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ад </w:t>
              </w:r>
              <w:r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№ 27»</w:t>
              </w:r>
              <w:r w:rsidR="00D444F9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функционирует система наставничества      </w:t>
              </w:r>
            </w:hyperlink>
          </w:p>
          <w:p w:rsidR="00D444F9" w:rsidRDefault="00D444F9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="00EA453A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Приказ об организации наставничества на 2023-2024 </w:t>
              </w:r>
              <w:proofErr w:type="spellStart"/>
              <w:r w:rsidR="00EA453A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уч</w:t>
              </w:r>
              <w:proofErr w:type="gramStart"/>
              <w:r w:rsidR="00EA453A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.г</w:t>
              </w:r>
              <w:proofErr w:type="gramEnd"/>
              <w:r w:rsidR="00EA453A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од</w:t>
              </w:r>
              <w:proofErr w:type="spellEnd"/>
            </w:hyperlink>
          </w:p>
        </w:tc>
      </w:tr>
    </w:tbl>
    <w:p w:rsidR="001E64EB" w:rsidRDefault="001E64EB" w:rsidP="00775AF2">
      <w:pPr>
        <w:spacing w:after="0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F75E1D" w:rsidRDefault="00F75E1D" w:rsidP="00775AF2">
      <w:pPr>
        <w:spacing w:after="0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F75E1D" w:rsidRDefault="00F75E1D" w:rsidP="00775AF2">
      <w:pPr>
        <w:spacing w:after="0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16A" w:rsidRDefault="00F75E1D" w:rsidP="00775AF2">
      <w:pPr>
        <w:spacing w:after="0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E61C0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Заведующий МБДОУ «Детский </w:t>
      </w:r>
      <w:r w:rsidR="001E64EB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ад № 27</w:t>
      </w:r>
      <w:r w:rsidR="001E64E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61C0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Кузнецова Т.В.</w:t>
      </w:r>
      <w:r w:rsidR="001E64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E61C03" w:rsidRDefault="00E61C03" w:rsidP="00C33BA1">
      <w:pPr>
        <w:spacing w:after="0" w:line="291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61C03" w:rsidRDefault="00E61C03" w:rsidP="00C638FB">
      <w:pPr>
        <w:spacing w:after="0" w:line="291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38FB" w:rsidRPr="009A5952" w:rsidRDefault="00C33BA1" w:rsidP="00C33BA1">
      <w:pPr>
        <w:spacing w:after="0" w:line="291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Ответственный зам зав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61C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5E1D">
        <w:rPr>
          <w:rFonts w:ascii="Times New Roman" w:eastAsia="Times New Roman" w:hAnsi="Times New Roman" w:cs="Times New Roman"/>
          <w:sz w:val="24"/>
          <w:szCs w:val="24"/>
        </w:rPr>
        <w:t>Журавлева М.А.</w:t>
      </w:r>
      <w:r w:rsidR="00C638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sectPr w:rsidR="00C638FB" w:rsidRPr="009A5952" w:rsidSect="003C0F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DF6"/>
    <w:multiLevelType w:val="hybridMultilevel"/>
    <w:tmpl w:val="DBB439B0"/>
    <w:lvl w:ilvl="0" w:tplc="6A1888D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74B73"/>
    <w:multiLevelType w:val="hybridMultilevel"/>
    <w:tmpl w:val="700E2F1E"/>
    <w:lvl w:ilvl="0" w:tplc="6A1888D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86FF5"/>
    <w:multiLevelType w:val="multilevel"/>
    <w:tmpl w:val="97F6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269102C"/>
    <w:multiLevelType w:val="multilevel"/>
    <w:tmpl w:val="565E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AD"/>
    <w:rsid w:val="000B3CAD"/>
    <w:rsid w:val="00107F7F"/>
    <w:rsid w:val="001219B7"/>
    <w:rsid w:val="001C1256"/>
    <w:rsid w:val="001E64EB"/>
    <w:rsid w:val="00273A0C"/>
    <w:rsid w:val="002C0A14"/>
    <w:rsid w:val="002E4CB5"/>
    <w:rsid w:val="003C0FBB"/>
    <w:rsid w:val="004272EE"/>
    <w:rsid w:val="004B2FA4"/>
    <w:rsid w:val="004B4893"/>
    <w:rsid w:val="00503225"/>
    <w:rsid w:val="005459E5"/>
    <w:rsid w:val="005551BA"/>
    <w:rsid w:val="005576D4"/>
    <w:rsid w:val="005C17A7"/>
    <w:rsid w:val="00611026"/>
    <w:rsid w:val="0062400C"/>
    <w:rsid w:val="006A6B05"/>
    <w:rsid w:val="006D7DF1"/>
    <w:rsid w:val="006E4D5B"/>
    <w:rsid w:val="0075425A"/>
    <w:rsid w:val="00775AF2"/>
    <w:rsid w:val="007C6DE2"/>
    <w:rsid w:val="008123B1"/>
    <w:rsid w:val="008F432F"/>
    <w:rsid w:val="00933B63"/>
    <w:rsid w:val="00934D30"/>
    <w:rsid w:val="00936157"/>
    <w:rsid w:val="00963247"/>
    <w:rsid w:val="00977C21"/>
    <w:rsid w:val="00993B22"/>
    <w:rsid w:val="009A42EF"/>
    <w:rsid w:val="009A5952"/>
    <w:rsid w:val="009A7246"/>
    <w:rsid w:val="00A4525C"/>
    <w:rsid w:val="00A56668"/>
    <w:rsid w:val="00A65E19"/>
    <w:rsid w:val="00A70E6A"/>
    <w:rsid w:val="00AC5E19"/>
    <w:rsid w:val="00AD70DE"/>
    <w:rsid w:val="00AE0930"/>
    <w:rsid w:val="00AE5C51"/>
    <w:rsid w:val="00B106FA"/>
    <w:rsid w:val="00B65C69"/>
    <w:rsid w:val="00C33BA1"/>
    <w:rsid w:val="00C638FB"/>
    <w:rsid w:val="00C6414D"/>
    <w:rsid w:val="00CD416A"/>
    <w:rsid w:val="00D4417E"/>
    <w:rsid w:val="00D444F9"/>
    <w:rsid w:val="00D7143F"/>
    <w:rsid w:val="00D944EE"/>
    <w:rsid w:val="00DA38BA"/>
    <w:rsid w:val="00DB1BD0"/>
    <w:rsid w:val="00DC113E"/>
    <w:rsid w:val="00DE5F12"/>
    <w:rsid w:val="00E55AEF"/>
    <w:rsid w:val="00E61C03"/>
    <w:rsid w:val="00E67E33"/>
    <w:rsid w:val="00EA453A"/>
    <w:rsid w:val="00EC4184"/>
    <w:rsid w:val="00F121A2"/>
    <w:rsid w:val="00F207C7"/>
    <w:rsid w:val="00F416A3"/>
    <w:rsid w:val="00F75E1D"/>
    <w:rsid w:val="00F92EFD"/>
    <w:rsid w:val="00FD4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33"/>
  </w:style>
  <w:style w:type="paragraph" w:styleId="1">
    <w:name w:val="heading 1"/>
    <w:basedOn w:val="a"/>
    <w:link w:val="10"/>
    <w:uiPriority w:val="9"/>
    <w:qFormat/>
    <w:rsid w:val="000B3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B3C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C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0B3CA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B3CAD"/>
  </w:style>
  <w:style w:type="character" w:styleId="a3">
    <w:name w:val="Hyperlink"/>
    <w:basedOn w:val="a0"/>
    <w:uiPriority w:val="99"/>
    <w:unhideWhenUsed/>
    <w:rsid w:val="000B3C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3CAD"/>
    <w:rPr>
      <w:b/>
      <w:bCs/>
    </w:rPr>
  </w:style>
  <w:style w:type="paragraph" w:customStyle="1" w:styleId="western">
    <w:name w:val="western"/>
    <w:basedOn w:val="a"/>
    <w:rsid w:val="000B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A5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A4525C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DC11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33"/>
  </w:style>
  <w:style w:type="paragraph" w:styleId="1">
    <w:name w:val="heading 1"/>
    <w:basedOn w:val="a"/>
    <w:link w:val="10"/>
    <w:uiPriority w:val="9"/>
    <w:qFormat/>
    <w:rsid w:val="000B3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B3C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C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0B3CA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B3CAD"/>
  </w:style>
  <w:style w:type="character" w:styleId="a3">
    <w:name w:val="Hyperlink"/>
    <w:basedOn w:val="a0"/>
    <w:uiPriority w:val="99"/>
    <w:unhideWhenUsed/>
    <w:rsid w:val="000B3C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3CAD"/>
    <w:rPr>
      <w:b/>
      <w:bCs/>
    </w:rPr>
  </w:style>
  <w:style w:type="paragraph" w:customStyle="1" w:styleId="western">
    <w:name w:val="western"/>
    <w:basedOn w:val="a"/>
    <w:rsid w:val="000B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A5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A4525C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DC11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83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dik27.gosuslugi.ru/nash-detskiy-sad/novosti-i-sobytiya/poznavatelno-igrovaya-programma-po-pushkinskim-skazkam.html" TargetMode="External"/><Relationship Id="rId13" Type="http://schemas.openxmlformats.org/officeDocument/2006/relationships/hyperlink" Target="https://sadik27.gosuslugi.ru/svedeniya-ob-obrazovatelnoy-organizatsii/munitsipalnayabazovayaploschadkarpv-1/" TargetMode="External"/><Relationship Id="rId18" Type="http://schemas.openxmlformats.org/officeDocument/2006/relationships/hyperlink" Target="https://sadik27.gosuslugi.ru/svedeniya-ob-obrazovatelnoy-organizatsii/inkl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sadik27.gosuslugi.ru/nash-detskiy-sad/novosti-i-sobytiya/intensiv-po-ranney-proforientatsii-vmeste-s-fixikami.html" TargetMode="External"/><Relationship Id="rId12" Type="http://schemas.openxmlformats.org/officeDocument/2006/relationships/hyperlink" Target="https://sadik27.gosuslugi.ru/svedeniya-ob-obrazovatelnoy-organizatsii/munitsipalnayanoda/" TargetMode="External"/><Relationship Id="rId17" Type="http://schemas.openxmlformats.org/officeDocument/2006/relationships/hyperlink" Target="https://sadik27.gosuslugi.ru/svedeniya-ob-obrazovatelnoy-organizatsii/sredavozmozhnoste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dik27.gosuslugi.ru/svedeniya-ob-obrazovatelnoy-organizatsii/stan-shkolnikom-s-roboborikom/" TargetMode="External"/><Relationship Id="rId20" Type="http://schemas.openxmlformats.org/officeDocument/2006/relationships/hyperlink" Target="https://sadik27.gosuslugi.ru/svedeniya-ob-obrazovatelnoy-organizatsii/dokumenty/prikaz-ob-organizatsii-nastavnichestva-na-2023-2024-uchgod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dik27.gosuslugi.ru/svedeniya-ob-obrazovatelnoy-organizatsii/partnery-setevogo-i-mezhvedomstvennogo-vzaimodeystviya/" TargetMode="External"/><Relationship Id="rId11" Type="http://schemas.openxmlformats.org/officeDocument/2006/relationships/hyperlink" Target="https://sadik27.gosuslugi.ru/nash-detskiy-sad/dostizheniya-i-pobedy/?year%5B%5D=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adik27.gosuslugi.ru/svedeniya-ob-obrazovatelnoy-organizatsii/funktsionalnaya-gramotnost-1/" TargetMode="External"/><Relationship Id="rId10" Type="http://schemas.openxmlformats.org/officeDocument/2006/relationships/hyperlink" Target="https://sadik27.gosuslugi.ru/nash-detskiy-sad/informatsiya-dlya-roditeley/konsultatsionnyy-punkt-doo/" TargetMode="External"/><Relationship Id="rId19" Type="http://schemas.openxmlformats.org/officeDocument/2006/relationships/hyperlink" Target="https://sadik27.gosuslugi.ru/svedeniya-ob-obrazovatelnoy-organizatsii/dokumenty/polozhenie-o-nastavnichestv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dik27.gosuslugi.ru/nash-detskiy-sad/novosti-i-sobytiya/urok-pamyati-yunye-geroi-sorokovyh-porohovyh.html" TargetMode="External"/><Relationship Id="rId14" Type="http://schemas.openxmlformats.org/officeDocument/2006/relationships/hyperlink" Target="https://sadik27.gosuslugi.ru/natsionalnye-proekt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Татьяна</cp:lastModifiedBy>
  <cp:revision>24</cp:revision>
  <dcterms:created xsi:type="dcterms:W3CDTF">2023-01-10T03:01:00Z</dcterms:created>
  <dcterms:modified xsi:type="dcterms:W3CDTF">2024-07-04T03:57:00Z</dcterms:modified>
</cp:coreProperties>
</file>